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50" w:rsidRDefault="00D27DAE" w:rsidP="00E46D75">
      <w:pPr>
        <w:ind w:firstLine="709"/>
      </w:pPr>
      <w:r>
        <w:t xml:space="preserve">Пиво </w:t>
      </w:r>
      <w:proofErr w:type="spellStart"/>
      <w:r w:rsidR="00E1223B">
        <w:rPr>
          <w:lang w:val="en-US"/>
        </w:rPr>
        <w:t>Weissbier</w:t>
      </w:r>
      <w:proofErr w:type="spellEnd"/>
      <w:r w:rsidR="00E1223B" w:rsidRPr="00E1223B">
        <w:t xml:space="preserve"> </w:t>
      </w:r>
      <w:r w:rsidR="00E1223B">
        <w:t xml:space="preserve">появился в Богемии и является частью 500-летней традицией в Баварии. </w:t>
      </w:r>
      <w:r w:rsidR="00E46D75">
        <w:br/>
      </w:r>
      <w:r w:rsidR="00E1223B" w:rsidRPr="00E1223B">
        <w:t>Первоначально, будучи названным «</w:t>
      </w:r>
      <w:proofErr w:type="spellStart"/>
      <w:r w:rsidR="00E1223B" w:rsidRPr="00E1223B">
        <w:t>weisses</w:t>
      </w:r>
      <w:proofErr w:type="spellEnd"/>
      <w:r w:rsidR="00E1223B" w:rsidRPr="00E1223B">
        <w:t xml:space="preserve"> </w:t>
      </w:r>
      <w:proofErr w:type="spellStart"/>
      <w:r w:rsidR="00E1223B" w:rsidRPr="00E1223B">
        <w:t>beer</w:t>
      </w:r>
      <w:proofErr w:type="spellEnd"/>
      <w:r w:rsidR="00E1223B" w:rsidRPr="00E1223B">
        <w:t>» (белое пиво), независимо от типа используемого зерна, он</w:t>
      </w:r>
      <w:r w:rsidR="00E1223B">
        <w:t>о</w:t>
      </w:r>
      <w:r w:rsidR="00E1223B" w:rsidRPr="00E1223B">
        <w:t xml:space="preserve"> вскоре превратил</w:t>
      </w:r>
      <w:r w:rsidR="00E1223B">
        <w:t>ось</w:t>
      </w:r>
      <w:r w:rsidR="00E1223B" w:rsidRPr="00E1223B">
        <w:t xml:space="preserve"> в единств</w:t>
      </w:r>
      <w:r w:rsidR="00E1223B">
        <w:t>енный вид пива, который разрешилось</w:t>
      </w:r>
      <w:r w:rsidR="00E1223B" w:rsidRPr="00E1223B">
        <w:t xml:space="preserve"> варить с пшеницей и в летние месяцы</w:t>
      </w:r>
      <w:r w:rsidR="00E1223B">
        <w:t xml:space="preserve">. </w:t>
      </w:r>
      <w:r w:rsidR="00E46D75">
        <w:br/>
      </w:r>
      <w:r w:rsidR="00E1223B">
        <w:t xml:space="preserve">Эти факты сделали </w:t>
      </w:r>
      <w:r>
        <w:t xml:space="preserve">пиво </w:t>
      </w:r>
      <w:proofErr w:type="spellStart"/>
      <w:r w:rsidR="00E1223B">
        <w:rPr>
          <w:lang w:val="en-US"/>
        </w:rPr>
        <w:t>Weissbier</w:t>
      </w:r>
      <w:proofErr w:type="spellEnd"/>
      <w:r w:rsidR="00E1223B">
        <w:t xml:space="preserve"> очень популярным в 16-18 века. </w:t>
      </w:r>
      <w:r w:rsidR="00E46D75">
        <w:br/>
      </w:r>
      <w:r w:rsidR="00E1223B">
        <w:t xml:space="preserve">К концу 18 века популярность </w:t>
      </w:r>
      <w:r>
        <w:t xml:space="preserve">пива </w:t>
      </w:r>
      <w:proofErr w:type="spellStart"/>
      <w:r w:rsidR="00E1223B">
        <w:rPr>
          <w:lang w:val="en-US"/>
        </w:rPr>
        <w:t>Weissbier</w:t>
      </w:r>
      <w:proofErr w:type="spellEnd"/>
      <w:r w:rsidR="00E1223B" w:rsidRPr="00E1223B">
        <w:t xml:space="preserve"> </w:t>
      </w:r>
      <w:r w:rsidR="00E1223B">
        <w:t xml:space="preserve">быстро уменьшилась, в основном в результате улучшенного качества пива низового брожения и позже доступности светлого пива </w:t>
      </w:r>
      <w:proofErr w:type="spellStart"/>
      <w:r w:rsidR="00E1223B">
        <w:t>пилснерского</w:t>
      </w:r>
      <w:proofErr w:type="spellEnd"/>
      <w:r w:rsidR="00E1223B">
        <w:t xml:space="preserve"> стиля. </w:t>
      </w:r>
      <w:r w:rsidR="00E46D75">
        <w:br/>
      </w:r>
      <w:r w:rsidR="00537D24">
        <w:t xml:space="preserve">С 1960х годов </w:t>
      </w:r>
      <w:r>
        <w:t xml:space="preserve">пиво </w:t>
      </w:r>
      <w:proofErr w:type="spellStart"/>
      <w:r w:rsidR="00537D24">
        <w:rPr>
          <w:lang w:val="en-US"/>
        </w:rPr>
        <w:t>Weissbier</w:t>
      </w:r>
      <w:proofErr w:type="spellEnd"/>
      <w:r w:rsidR="00537D24" w:rsidRPr="00537D24">
        <w:t xml:space="preserve"> </w:t>
      </w:r>
      <w:r w:rsidR="00537D24">
        <w:t>возрождается.</w:t>
      </w:r>
    </w:p>
    <w:p w:rsidR="00537D24" w:rsidRDefault="00537D24" w:rsidP="00E46D75">
      <w:pPr>
        <w:ind w:firstLine="709"/>
      </w:pPr>
      <w:r>
        <w:t xml:space="preserve">Сегодня </w:t>
      </w:r>
      <w:r w:rsidR="00D27DAE">
        <w:t xml:space="preserve">пиво </w:t>
      </w:r>
      <w:proofErr w:type="spellStart"/>
      <w:r>
        <w:rPr>
          <w:lang w:val="en-US"/>
        </w:rPr>
        <w:t>Weissbier</w:t>
      </w:r>
      <w:proofErr w:type="spellEnd"/>
      <w:r>
        <w:t xml:space="preserve"> в Германии варится как минимум с 50% пшеничного солода. </w:t>
      </w:r>
      <w:r w:rsidR="00E46D75">
        <w:br/>
      </w:r>
      <w:r>
        <w:t>Намного больше</w:t>
      </w:r>
      <w:r w:rsidR="00E46D75">
        <w:t>,</w:t>
      </w:r>
      <w:r>
        <w:t xml:space="preserve"> чем набор солодов</w:t>
      </w:r>
      <w:r w:rsidR="00E46D75">
        <w:t>,</w:t>
      </w:r>
      <w:r>
        <w:t xml:space="preserve"> использование специфичных дрожжей определяет характер </w:t>
      </w:r>
      <w:r w:rsidR="00D27DAE">
        <w:t xml:space="preserve">пива </w:t>
      </w:r>
      <w:proofErr w:type="spellStart"/>
      <w:r>
        <w:rPr>
          <w:lang w:val="en-US"/>
        </w:rPr>
        <w:t>Weissbier</w:t>
      </w:r>
      <w:proofErr w:type="spellEnd"/>
      <w:r>
        <w:t>.</w:t>
      </w:r>
      <w:r w:rsidR="00976CCF">
        <w:t xml:space="preserve"> </w:t>
      </w:r>
      <w:r w:rsidR="00E46D75">
        <w:br/>
      </w:r>
      <w:r w:rsidR="00976CCF">
        <w:t>Ключевым ароматом</w:t>
      </w:r>
      <w:r w:rsidR="000D47D5">
        <w:t>,</w:t>
      </w:r>
      <w:r w:rsidR="00976CCF">
        <w:t xml:space="preserve"> произведенным дрожжами</w:t>
      </w:r>
      <w:r w:rsidR="00E46D75">
        <w:t>,</w:t>
      </w:r>
      <w:r w:rsidR="00976CCF">
        <w:t xml:space="preserve"> являются аромат банана - изоамилацетат и </w:t>
      </w:r>
      <w:r w:rsidR="00E46D75">
        <w:t xml:space="preserve">аромат гвоздики - </w:t>
      </w:r>
      <w:r w:rsidR="00976CCF">
        <w:t xml:space="preserve">4-винилгуакол. </w:t>
      </w:r>
      <w:r w:rsidR="00E46D75">
        <w:br/>
      </w:r>
      <w:r w:rsidR="000D47D5">
        <w:t xml:space="preserve">Статья подробно показывает различные методы </w:t>
      </w:r>
      <w:r w:rsidR="00995276">
        <w:t>воздействия</w:t>
      </w:r>
      <w:r w:rsidR="000D47D5">
        <w:t xml:space="preserve"> на ароматический профиль пива.</w:t>
      </w:r>
      <w:r w:rsidR="009F220E">
        <w:t xml:space="preserve"> </w:t>
      </w:r>
      <w:r w:rsidR="00E46D75">
        <w:br/>
      </w:r>
      <w:r w:rsidR="00D27DAE">
        <w:t xml:space="preserve">Пиво </w:t>
      </w:r>
      <w:proofErr w:type="spellStart"/>
      <w:r w:rsidR="009F220E">
        <w:rPr>
          <w:lang w:val="en-US"/>
        </w:rPr>
        <w:t>Weissbier</w:t>
      </w:r>
      <w:proofErr w:type="spellEnd"/>
      <w:r w:rsidR="009F220E">
        <w:t xml:space="preserve"> с ярко выраженным банановым вкусом в настоящее время пользуется большим спросом. </w:t>
      </w:r>
      <w:r w:rsidR="00E46D75">
        <w:br/>
      </w:r>
      <w:r w:rsidR="009F220E">
        <w:t>Это пиво редко производится промышленными пивоварнями из-за короткого жизненного цикла изоамилацетата.</w:t>
      </w:r>
      <w:r w:rsidR="00E76847">
        <w:t xml:space="preserve"> </w:t>
      </w:r>
      <w:r w:rsidR="00E46D75">
        <w:br/>
      </w:r>
      <w:r w:rsidR="00E76847">
        <w:t>Из-за открытого брожения в масштабах домашнего пивоварения, сорт пива с банановым вкусом</w:t>
      </w:r>
      <w:r w:rsidR="00E46D75">
        <w:t>,</w:t>
      </w:r>
      <w:r w:rsidR="00E76847">
        <w:t xml:space="preserve"> может быть произведен без существенной технологической адаптации.</w:t>
      </w:r>
      <w:r w:rsidR="00ED7FE5">
        <w:t xml:space="preserve"> </w:t>
      </w:r>
      <w:r w:rsidR="00E46D75">
        <w:br/>
      </w:r>
      <w:r w:rsidR="00ED7FE5">
        <w:t>В дополнении, статья детально описывает различные методы (высокая плотность, процесс затирания, биохимические особенности) для усиления вкуса бананов.</w:t>
      </w:r>
    </w:p>
    <w:p w:rsidR="00ED7FE5" w:rsidRDefault="00ED7FE5" w:rsidP="00E46D75"/>
    <w:p w:rsidR="00ED7FE5" w:rsidRDefault="00ED7FE5" w:rsidP="00E46D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ED7FE5" w:rsidRDefault="00ED7FE5" w:rsidP="00E46D75">
      <w:pPr>
        <w:ind w:firstLine="709"/>
      </w:pPr>
      <w:r>
        <w:t xml:space="preserve">Несколько десятилетий назад </w:t>
      </w:r>
      <w:r w:rsidR="00D27DAE">
        <w:t xml:space="preserve">пиво </w:t>
      </w:r>
      <w:proofErr w:type="spellStart"/>
      <w:r>
        <w:rPr>
          <w:lang w:val="en-US"/>
        </w:rPr>
        <w:t>Weissbier</w:t>
      </w:r>
      <w:proofErr w:type="spellEnd"/>
      <w:r w:rsidRPr="00ED7FE5">
        <w:t xml:space="preserve"> </w:t>
      </w:r>
      <w:r>
        <w:t>был локальным продуктом южной Германи</w:t>
      </w:r>
      <w:r w:rsidR="00D27DAE">
        <w:t>и.</w:t>
      </w:r>
      <w:r w:rsidR="00D27DAE">
        <w:br/>
      </w:r>
      <w:r>
        <w:t xml:space="preserve">Сегодня оно стало фирменным напитком немецкой пивной культуры. </w:t>
      </w:r>
      <w:r w:rsidR="00D27DAE">
        <w:br/>
        <w:t xml:space="preserve">Пиво </w:t>
      </w:r>
      <w:proofErr w:type="spellStart"/>
      <w:r>
        <w:rPr>
          <w:lang w:val="en-US"/>
        </w:rPr>
        <w:t>Weissbier</w:t>
      </w:r>
      <w:proofErr w:type="spellEnd"/>
      <w:r>
        <w:t xml:space="preserve"> варится </w:t>
      </w:r>
      <w:r w:rsidR="005901D3">
        <w:t>по крайней мере</w:t>
      </w:r>
      <w:r>
        <w:t xml:space="preserve"> с 50% пшеничного солода и сбраживается </w:t>
      </w:r>
      <w:r w:rsidR="005901D3">
        <w:t>характерными верховыми,</w:t>
      </w:r>
      <w:r>
        <w:t xml:space="preserve"> </w:t>
      </w:r>
      <w:r w:rsidR="005901D3">
        <w:t>дрожжевыми культурами,</w:t>
      </w:r>
      <w:r>
        <w:t xml:space="preserve"> которые производят комплексный профиль аромата со вкусом специй и спелых фруктов.</w:t>
      </w:r>
      <w:r w:rsidR="008E1C3F">
        <w:t xml:space="preserve"> </w:t>
      </w:r>
      <w:r w:rsidR="00D27DAE">
        <w:br/>
      </w:r>
      <w:r w:rsidR="008E1C3F">
        <w:t>Этот стиль часто рекомендуется для новых домашних пивов</w:t>
      </w:r>
      <w:r w:rsidR="002F7AA0">
        <w:t>аров,</w:t>
      </w:r>
      <w:r w:rsidR="008E1C3F">
        <w:t xml:space="preserve"> так как облачный вид пива и характерные </w:t>
      </w:r>
      <w:r w:rsidR="00D27DAE">
        <w:t>ароматы</w:t>
      </w:r>
      <w:r w:rsidR="008E1C3F">
        <w:t xml:space="preserve"> хорошо прикрывают ошибки.</w:t>
      </w:r>
      <w:r w:rsidR="002F7AA0">
        <w:t xml:space="preserve"> </w:t>
      </w:r>
      <w:r w:rsidR="00D27DAE">
        <w:br/>
        <w:t xml:space="preserve">Пиво </w:t>
      </w:r>
      <w:proofErr w:type="spellStart"/>
      <w:r w:rsidR="002F7AA0">
        <w:rPr>
          <w:lang w:val="en-US"/>
        </w:rPr>
        <w:t>Weissbier</w:t>
      </w:r>
      <w:proofErr w:type="spellEnd"/>
      <w:r w:rsidR="00D27DAE">
        <w:t>,</w:t>
      </w:r>
      <w:r w:rsidR="002F7AA0">
        <w:t xml:space="preserve"> сваренное надлежащим образом</w:t>
      </w:r>
      <w:r w:rsidR="009859FE">
        <w:t>,</w:t>
      </w:r>
      <w:r w:rsidR="002F7AA0">
        <w:t xml:space="preserve"> однако</w:t>
      </w:r>
      <w:r w:rsidR="009859FE">
        <w:t>,</w:t>
      </w:r>
      <w:r w:rsidR="00D27DAE">
        <w:t xml:space="preserve"> является не</w:t>
      </w:r>
      <w:r w:rsidR="002F7AA0">
        <w:t>легким стилем для домашнего пивоварения</w:t>
      </w:r>
      <w:r w:rsidR="009859FE">
        <w:t>,</w:t>
      </w:r>
      <w:r w:rsidR="002F7AA0">
        <w:t xml:space="preserve"> так как много различных вкусов и ароматов должны быть сбалансированы друг с другом.</w:t>
      </w:r>
    </w:p>
    <w:p w:rsidR="002F7AA0" w:rsidRDefault="002F7AA0" w:rsidP="00E46D75">
      <w:pPr>
        <w:ind w:firstLine="709"/>
      </w:pPr>
      <w:r>
        <w:t>После</w:t>
      </w:r>
      <w:r w:rsidRPr="002F7AA0">
        <w:t xml:space="preserve"> </w:t>
      </w:r>
      <w:r>
        <w:t>короткого</w:t>
      </w:r>
      <w:r w:rsidRPr="002F7AA0">
        <w:t xml:space="preserve"> </w:t>
      </w:r>
      <w:r>
        <w:t>обзора</w:t>
      </w:r>
      <w:r w:rsidRPr="002F7AA0">
        <w:t xml:space="preserve"> </w:t>
      </w:r>
      <w:r>
        <w:t>исторического</w:t>
      </w:r>
      <w:r w:rsidRPr="002F7AA0">
        <w:t xml:space="preserve"> </w:t>
      </w:r>
      <w:r>
        <w:t>развития</w:t>
      </w:r>
      <w:r w:rsidRPr="002F7AA0">
        <w:t xml:space="preserve"> </w:t>
      </w:r>
      <w:r>
        <w:t>и</w:t>
      </w:r>
      <w:r w:rsidRPr="002F7AA0">
        <w:t xml:space="preserve"> </w:t>
      </w:r>
      <w:r>
        <w:t>преобладающих</w:t>
      </w:r>
      <w:r w:rsidRPr="002F7AA0">
        <w:t xml:space="preserve"> </w:t>
      </w:r>
      <w:r>
        <w:t>стилей</w:t>
      </w:r>
      <w:r w:rsidRPr="002F7AA0">
        <w:t xml:space="preserve"> </w:t>
      </w:r>
      <w:r w:rsidR="00D27DAE">
        <w:t xml:space="preserve">пива </w:t>
      </w:r>
      <w:proofErr w:type="spellStart"/>
      <w:r>
        <w:rPr>
          <w:lang w:val="en-US"/>
        </w:rPr>
        <w:t>Weissbier</w:t>
      </w:r>
      <w:proofErr w:type="spellEnd"/>
      <w:r>
        <w:t xml:space="preserve"> в этой статье детально описываются возможности влияния на аромат и вкусовой профиль пива, а также краткое описание биохимической основы для </w:t>
      </w:r>
      <w:r w:rsidR="002B5B61">
        <w:t>получения аромата и вкуса.</w:t>
      </w:r>
    </w:p>
    <w:p w:rsidR="004455A4" w:rsidRDefault="004455A4" w:rsidP="004455A4">
      <w:pPr>
        <w:ind w:left="705" w:hanging="705"/>
        <w:rPr>
          <w:b/>
          <w:sz w:val="28"/>
          <w:szCs w:val="28"/>
        </w:rPr>
      </w:pPr>
    </w:p>
    <w:p w:rsidR="00967190" w:rsidRDefault="009859FE" w:rsidP="00D27DAE">
      <w:pPr>
        <w:ind w:left="705" w:hanging="705"/>
        <w:rPr>
          <w:b/>
          <w:sz w:val="28"/>
          <w:szCs w:val="28"/>
        </w:rPr>
      </w:pPr>
      <w:r w:rsidRPr="004455A4">
        <w:rPr>
          <w:b/>
          <w:sz w:val="28"/>
          <w:szCs w:val="28"/>
        </w:rPr>
        <w:t xml:space="preserve">История Баварского </w:t>
      </w:r>
      <w:r w:rsidR="00BA7360">
        <w:rPr>
          <w:b/>
          <w:sz w:val="28"/>
          <w:szCs w:val="28"/>
        </w:rPr>
        <w:t xml:space="preserve">пива </w:t>
      </w:r>
      <w:proofErr w:type="spellStart"/>
      <w:r w:rsidRPr="004455A4">
        <w:rPr>
          <w:b/>
          <w:sz w:val="28"/>
          <w:szCs w:val="28"/>
          <w:lang w:val="en-US"/>
        </w:rPr>
        <w:t>Weissbier</w:t>
      </w:r>
      <w:proofErr w:type="spellEnd"/>
    </w:p>
    <w:p w:rsidR="009859FE" w:rsidRDefault="009859FE" w:rsidP="00D27DAE">
      <w:pPr>
        <w:ind w:left="705" w:hanging="705"/>
        <w:rPr>
          <w:b/>
          <w:sz w:val="28"/>
          <w:szCs w:val="28"/>
        </w:rPr>
      </w:pPr>
      <w:r w:rsidRPr="004455A4">
        <w:rPr>
          <w:b/>
          <w:sz w:val="28"/>
          <w:szCs w:val="28"/>
        </w:rPr>
        <w:t>Начало</w:t>
      </w:r>
    </w:p>
    <w:p w:rsidR="009859FE" w:rsidRDefault="009859FE" w:rsidP="00E46D75">
      <w:pPr>
        <w:pStyle w:val="a3"/>
        <w:ind w:left="0" w:firstLine="720"/>
      </w:pPr>
      <w:r>
        <w:t xml:space="preserve">Старейшие упоминания о </w:t>
      </w:r>
      <w:r w:rsidR="00BA7360">
        <w:t xml:space="preserve">пиве </w:t>
      </w:r>
      <w:proofErr w:type="spellStart"/>
      <w:r>
        <w:rPr>
          <w:lang w:val="en-US"/>
        </w:rPr>
        <w:t>Weissbier</w:t>
      </w:r>
      <w:proofErr w:type="spellEnd"/>
      <w:r w:rsidRPr="009859FE">
        <w:t xml:space="preserve"> </w:t>
      </w:r>
      <w:r>
        <w:t xml:space="preserve">в Германии датируются 2800 – 3000 годами. </w:t>
      </w:r>
      <w:r w:rsidR="00BA7360">
        <w:br/>
      </w:r>
      <w:r>
        <w:t>В основном</w:t>
      </w:r>
      <w:r w:rsidR="00BA7360">
        <w:t>,</w:t>
      </w:r>
      <w:r>
        <w:t xml:space="preserve"> те сорта пива имели мало общего с современным</w:t>
      </w:r>
      <w:r w:rsidR="00BA7360">
        <w:t xml:space="preserve"> пивом</w:t>
      </w:r>
      <w:r>
        <w:t xml:space="preserve"> </w:t>
      </w:r>
      <w:proofErr w:type="spellStart"/>
      <w:r>
        <w:rPr>
          <w:lang w:val="en-US"/>
        </w:rPr>
        <w:t>Wess</w:t>
      </w:r>
      <w:r w:rsidR="00E134BF">
        <w:rPr>
          <w:lang w:val="en-US"/>
        </w:rPr>
        <w:t>bier</w:t>
      </w:r>
      <w:proofErr w:type="spellEnd"/>
      <w:r w:rsidR="00E134BF">
        <w:t xml:space="preserve">, которое появилось около 500 лет назад. </w:t>
      </w:r>
      <w:r w:rsidR="00BA7360">
        <w:br/>
      </w:r>
      <w:r w:rsidR="00E134BF">
        <w:t>Ближе к концу 15 века пиво низового б</w:t>
      </w:r>
      <w:r w:rsidR="00BA7360">
        <w:t>рожения доминировало в Баварии.</w:t>
      </w:r>
      <w:r w:rsidR="00BA7360">
        <w:br/>
      </w:r>
      <w:r w:rsidR="00E134BF">
        <w:t>Эти сорта пива были темными (коричневое пиво) и благодаря более низким температурам</w:t>
      </w:r>
      <w:r w:rsidR="00BA7360">
        <w:t>,</w:t>
      </w:r>
      <w:r w:rsidR="00E134BF">
        <w:t xml:space="preserve"> пиво низового брожения имело более длительный срок годности</w:t>
      </w:r>
      <w:r w:rsidR="00BA7360">
        <w:t>,</w:t>
      </w:r>
      <w:r w:rsidR="00E134BF">
        <w:t xml:space="preserve"> чем пиво верхового брожения сваренное до этого.  Примерно в это же время новые стили пива верхового брожения, более светлые и освежающие</w:t>
      </w:r>
      <w:r w:rsidR="00BA7360">
        <w:t>,</w:t>
      </w:r>
      <w:r w:rsidR="00E134BF">
        <w:t xml:space="preserve"> прибыли в Баварию, предположительно из Богемии.</w:t>
      </w:r>
      <w:r w:rsidR="00C53802">
        <w:t xml:space="preserve"> </w:t>
      </w:r>
      <w:r w:rsidR="00BA7360">
        <w:br/>
      </w:r>
      <w:r w:rsidR="00C53802">
        <w:t xml:space="preserve">Эти сорта пива были названы </w:t>
      </w:r>
      <w:r w:rsidR="00BA7360">
        <w:t>– «</w:t>
      </w:r>
      <w:r w:rsidR="00C53802">
        <w:t>белое пиво</w:t>
      </w:r>
      <w:r w:rsidR="00BA7360">
        <w:t>»</w:t>
      </w:r>
      <w:r w:rsidR="00C53802">
        <w:t xml:space="preserve"> (</w:t>
      </w:r>
      <w:proofErr w:type="spellStart"/>
      <w:r w:rsidR="00C53802">
        <w:rPr>
          <w:lang w:val="en-US"/>
        </w:rPr>
        <w:t>Weisse</w:t>
      </w:r>
      <w:proofErr w:type="spellEnd"/>
      <w:r w:rsidR="00C53802" w:rsidRPr="00C53802">
        <w:t xml:space="preserve"> </w:t>
      </w:r>
      <w:r w:rsidR="00C53802">
        <w:rPr>
          <w:lang w:val="en-US"/>
        </w:rPr>
        <w:t>Bier</w:t>
      </w:r>
      <w:r w:rsidR="00C53802">
        <w:t xml:space="preserve">) и сегодня их можно назвать </w:t>
      </w:r>
      <w:r w:rsidR="00BA7360">
        <w:t xml:space="preserve">более </w:t>
      </w:r>
      <w:r w:rsidR="005901D3">
        <w:t>темным сортом</w:t>
      </w:r>
      <w:r w:rsidR="00C53802">
        <w:t xml:space="preserve"> пива </w:t>
      </w:r>
      <w:proofErr w:type="spellStart"/>
      <w:r w:rsidR="00C53802">
        <w:rPr>
          <w:lang w:val="en-US"/>
        </w:rPr>
        <w:t>Helles</w:t>
      </w:r>
      <w:proofErr w:type="spellEnd"/>
      <w:r w:rsidR="00C53802" w:rsidRPr="00C53802">
        <w:t xml:space="preserve">. </w:t>
      </w:r>
      <w:r w:rsidR="00BA7360">
        <w:br/>
      </w:r>
      <w:r w:rsidR="00C53802">
        <w:lastRenderedPageBreak/>
        <w:t xml:space="preserve">Светлый цвет </w:t>
      </w:r>
      <w:r w:rsidR="00BA7360">
        <w:t xml:space="preserve">достигается </w:t>
      </w:r>
      <w:r w:rsidR="00C53802">
        <w:t>использованием слегка просушенн</w:t>
      </w:r>
      <w:r w:rsidR="009A3C70">
        <w:t>ого</w:t>
      </w:r>
      <w:r w:rsidR="00C53802">
        <w:t xml:space="preserve"> солод</w:t>
      </w:r>
      <w:r w:rsidR="00BA7360">
        <w:t>а</w:t>
      </w:r>
      <w:r w:rsidR="00C53802">
        <w:t xml:space="preserve">. </w:t>
      </w:r>
      <w:r w:rsidR="00BA7360">
        <w:br/>
      </w:r>
      <w:r w:rsidR="0019371F">
        <w:t>Первоначально</w:t>
      </w:r>
      <w:r w:rsidR="00BA7360">
        <w:t>,</w:t>
      </w:r>
      <w:r w:rsidR="0019371F">
        <w:t xml:space="preserve"> белое пиво не ассоциировалось с определенным типом солода, </w:t>
      </w:r>
      <w:r w:rsidR="00BA7360">
        <w:t>а</w:t>
      </w:r>
      <w:r w:rsidR="0019371F">
        <w:t xml:space="preserve"> различные типы солода использовались в зависимости от цены и наличия.</w:t>
      </w:r>
      <w:r w:rsidR="00BD68C2">
        <w:t xml:space="preserve"> </w:t>
      </w:r>
      <w:r w:rsidR="00BA7360">
        <w:br/>
      </w:r>
      <w:r w:rsidR="00BD68C2">
        <w:t>Скорее всего, из-за местных правил пивоварения</w:t>
      </w:r>
      <w:r w:rsidR="00BA7360">
        <w:t>,</w:t>
      </w:r>
      <w:r w:rsidR="00BD68C2">
        <w:t xml:space="preserve"> ячмень был основным зерном в солодовом списке. Результатом этого было то, что некоторые </w:t>
      </w:r>
      <w:r w:rsidR="00BA7360">
        <w:t xml:space="preserve">прежние </w:t>
      </w:r>
      <w:r w:rsidR="00BD68C2">
        <w:t xml:space="preserve">сорта «белого пива» совсем не включали в себя пшеницу. </w:t>
      </w:r>
      <w:r w:rsidR="00BA7360">
        <w:br/>
      </w:r>
      <w:r w:rsidR="009A3C70">
        <w:t>Пшеничное пиво (</w:t>
      </w:r>
      <w:proofErr w:type="spellStart"/>
      <w:r w:rsidR="009A3C70">
        <w:rPr>
          <w:lang w:val="en-US"/>
        </w:rPr>
        <w:t>Weizen</w:t>
      </w:r>
      <w:proofErr w:type="spellEnd"/>
      <w:r w:rsidR="009A3C70" w:rsidRPr="009A3C70">
        <w:t xml:space="preserve"> </w:t>
      </w:r>
      <w:r w:rsidR="009A3C70">
        <w:rPr>
          <w:lang w:val="en-US"/>
        </w:rPr>
        <w:t>Bier</w:t>
      </w:r>
      <w:r w:rsidR="009A3C70">
        <w:t xml:space="preserve">) было хорошо известно в то время по имени </w:t>
      </w:r>
      <w:proofErr w:type="spellStart"/>
      <w:r w:rsidR="009A3C70" w:rsidRPr="009A3C70">
        <w:t>Weissbier</w:t>
      </w:r>
      <w:proofErr w:type="spellEnd"/>
      <w:r w:rsidR="009A3C70">
        <w:t xml:space="preserve">, которое произошло от цвета пива, а не от солодовой </w:t>
      </w:r>
      <w:proofErr w:type="spellStart"/>
      <w:r w:rsidR="009A3C70">
        <w:t>засыпи</w:t>
      </w:r>
      <w:proofErr w:type="spellEnd"/>
      <w:r w:rsidR="009A3C70">
        <w:t xml:space="preserve"> (</w:t>
      </w:r>
      <w:proofErr w:type="spellStart"/>
      <w:r w:rsidR="009A3C70" w:rsidRPr="009A3C70">
        <w:t>Weizen</w:t>
      </w:r>
      <w:proofErr w:type="spellEnd"/>
      <w:r w:rsidR="009A3C70" w:rsidRPr="009A3C70">
        <w:t xml:space="preserve"> </w:t>
      </w:r>
      <w:proofErr w:type="spellStart"/>
      <w:r w:rsidR="009A3C70" w:rsidRPr="009A3C70">
        <w:t>vs</w:t>
      </w:r>
      <w:proofErr w:type="spellEnd"/>
      <w:r w:rsidR="009A3C70" w:rsidRPr="009A3C70">
        <w:t xml:space="preserve">. </w:t>
      </w:r>
      <w:proofErr w:type="spellStart"/>
      <w:r w:rsidR="009A3C70" w:rsidRPr="009A3C70">
        <w:t>Weissen</w:t>
      </w:r>
      <w:proofErr w:type="spellEnd"/>
      <w:r w:rsidR="009A3C70">
        <w:t>).</w:t>
      </w:r>
      <w:r w:rsidR="00041F6E">
        <w:t xml:space="preserve"> </w:t>
      </w:r>
      <w:r w:rsidR="00BA7360">
        <w:br/>
      </w:r>
      <w:r w:rsidR="00041F6E">
        <w:t>Термин</w:t>
      </w:r>
      <w:r w:rsidR="00041F6E" w:rsidRPr="00041F6E">
        <w:t xml:space="preserve"> «</w:t>
      </w:r>
      <w:r w:rsidR="00041F6E">
        <w:rPr>
          <w:lang w:val="en-US"/>
        </w:rPr>
        <w:t>Wheat</w:t>
      </w:r>
      <w:r w:rsidR="00041F6E" w:rsidRPr="00041F6E">
        <w:t xml:space="preserve"> </w:t>
      </w:r>
      <w:r w:rsidR="00041F6E">
        <w:rPr>
          <w:lang w:val="en-US"/>
        </w:rPr>
        <w:t>beer</w:t>
      </w:r>
      <w:r w:rsidR="00041F6E" w:rsidRPr="00041F6E">
        <w:t>» (</w:t>
      </w:r>
      <w:proofErr w:type="spellStart"/>
      <w:r w:rsidR="00041F6E">
        <w:rPr>
          <w:lang w:val="en-US"/>
        </w:rPr>
        <w:t>Weizenbier</w:t>
      </w:r>
      <w:proofErr w:type="spellEnd"/>
      <w:r w:rsidR="00041F6E" w:rsidRPr="00041F6E">
        <w:t>) (</w:t>
      </w:r>
      <w:r w:rsidR="00041F6E">
        <w:t>пшеничное</w:t>
      </w:r>
      <w:r w:rsidR="00041F6E" w:rsidRPr="00041F6E">
        <w:t xml:space="preserve"> </w:t>
      </w:r>
      <w:r w:rsidR="00041F6E">
        <w:t>пиво</w:t>
      </w:r>
      <w:r w:rsidR="00041F6E" w:rsidRPr="00041F6E">
        <w:t>)</w:t>
      </w:r>
      <w:r w:rsidR="00041F6E">
        <w:t xml:space="preserve"> и </w:t>
      </w:r>
      <w:r w:rsidR="00041F6E" w:rsidRPr="00041F6E">
        <w:t>«</w:t>
      </w:r>
      <w:r w:rsidR="00041F6E">
        <w:rPr>
          <w:lang w:val="en-US"/>
        </w:rPr>
        <w:t>White</w:t>
      </w:r>
      <w:r w:rsidR="00041F6E" w:rsidRPr="00041F6E">
        <w:t xml:space="preserve"> </w:t>
      </w:r>
      <w:r w:rsidR="00041F6E">
        <w:rPr>
          <w:lang w:val="en-US"/>
        </w:rPr>
        <w:t>beer</w:t>
      </w:r>
      <w:r w:rsidR="00041F6E" w:rsidRPr="00041F6E">
        <w:t>» (</w:t>
      </w:r>
      <w:proofErr w:type="spellStart"/>
      <w:r w:rsidR="00041F6E">
        <w:rPr>
          <w:lang w:val="en-US"/>
        </w:rPr>
        <w:t>Weisse</w:t>
      </w:r>
      <w:proofErr w:type="spellEnd"/>
      <w:r w:rsidR="00041F6E" w:rsidRPr="00041F6E">
        <w:t xml:space="preserve"> </w:t>
      </w:r>
      <w:r w:rsidR="00041F6E">
        <w:rPr>
          <w:lang w:val="en-US"/>
        </w:rPr>
        <w:t>Bier</w:t>
      </w:r>
      <w:r w:rsidR="00041F6E" w:rsidRPr="00041F6E">
        <w:t>)</w:t>
      </w:r>
      <w:r w:rsidR="00041F6E">
        <w:t xml:space="preserve"> (белое пиво) таким образом описывал </w:t>
      </w:r>
      <w:r w:rsidR="00BA7360">
        <w:t>одно и тоже пиво</w:t>
      </w:r>
      <w:r w:rsidR="00041F6E">
        <w:t xml:space="preserve"> в конце 15 века.</w:t>
      </w:r>
    </w:p>
    <w:p w:rsidR="00041F6E" w:rsidRDefault="003E0800" w:rsidP="00E46D75">
      <w:pPr>
        <w:pStyle w:val="a3"/>
        <w:ind w:left="0" w:firstLine="720"/>
      </w:pPr>
      <w:r>
        <w:t>Времена менялись</w:t>
      </w:r>
      <w:r w:rsidR="00BA7360">
        <w:t>,</w:t>
      </w:r>
      <w:r>
        <w:t xml:space="preserve"> однако с появлением </w:t>
      </w:r>
      <w:proofErr w:type="spellStart"/>
      <w:r>
        <w:t>Дюка</w:t>
      </w:r>
      <w:proofErr w:type="spellEnd"/>
      <w:r>
        <w:t xml:space="preserve"> Вильгельма </w:t>
      </w:r>
      <w:r>
        <w:rPr>
          <w:lang w:val="en-US"/>
        </w:rPr>
        <w:t>IV</w:t>
      </w:r>
      <w:r>
        <w:t xml:space="preserve">, </w:t>
      </w:r>
      <w:r w:rsidR="00BA7360">
        <w:t>появился</w:t>
      </w:r>
      <w:r>
        <w:t xml:space="preserve"> закон</w:t>
      </w:r>
      <w:r w:rsidR="005901D3">
        <w:t>,</w:t>
      </w:r>
      <w:r>
        <w:t xml:space="preserve"> называемый </w:t>
      </w:r>
      <w:proofErr w:type="spellStart"/>
      <w:r w:rsidRPr="003E0800">
        <w:t>Reinheitsgebot</w:t>
      </w:r>
      <w:proofErr w:type="spellEnd"/>
      <w:r>
        <w:t xml:space="preserve"> (Закон частоты) в 1516. </w:t>
      </w:r>
      <w:r w:rsidR="00BA7360">
        <w:br/>
      </w:r>
      <w:r>
        <w:t xml:space="preserve">Закон позволял использовать </w:t>
      </w:r>
      <w:r w:rsidR="00BA7360">
        <w:t xml:space="preserve">только </w:t>
      </w:r>
      <w:r>
        <w:t xml:space="preserve">ячмень для варки пива. </w:t>
      </w:r>
      <w:r w:rsidR="00BA7360">
        <w:br/>
      </w:r>
      <w:r>
        <w:t>Только 30 лет спустя</w:t>
      </w:r>
      <w:r w:rsidR="00BA7360">
        <w:t>,</w:t>
      </w:r>
      <w:r>
        <w:t xml:space="preserve"> его сын, тогда </w:t>
      </w:r>
      <w:proofErr w:type="spellStart"/>
      <w:r>
        <w:t>Дюк</w:t>
      </w:r>
      <w:proofErr w:type="spellEnd"/>
      <w:r>
        <w:t xml:space="preserve"> Альберт </w:t>
      </w:r>
      <w:r>
        <w:rPr>
          <w:lang w:val="en-US"/>
        </w:rPr>
        <w:t>V</w:t>
      </w:r>
      <w:r>
        <w:t>, разрешил</w:t>
      </w:r>
      <w:r w:rsidR="00BA7360">
        <w:t xml:space="preserve"> использовать пшеницу</w:t>
      </w:r>
      <w:r>
        <w:t xml:space="preserve">; он дал привилегии варить пиво из пшеницы семье </w:t>
      </w:r>
      <w:proofErr w:type="spellStart"/>
      <w:r>
        <w:t>Дегенбергер</w:t>
      </w:r>
      <w:proofErr w:type="spellEnd"/>
      <w:r>
        <w:t>, которая принадлежала к знати.</w:t>
      </w:r>
      <w:r w:rsidR="00DB623D">
        <w:t xml:space="preserve"> </w:t>
      </w:r>
      <w:r w:rsidR="00BA7360">
        <w:br/>
        <w:t>Спустя 5 лет,</w:t>
      </w:r>
      <w:r w:rsidR="00DB623D">
        <w:t xml:space="preserve"> запретил варить </w:t>
      </w:r>
      <w:proofErr w:type="spellStart"/>
      <w:r w:rsidR="00DB623D">
        <w:t>браунбир</w:t>
      </w:r>
      <w:proofErr w:type="spellEnd"/>
      <w:r w:rsidR="00DB623D">
        <w:t xml:space="preserve"> в летние месяцы, но разрешил семье </w:t>
      </w:r>
      <w:proofErr w:type="spellStart"/>
      <w:r w:rsidR="00DB623D">
        <w:t>Дегенбергер</w:t>
      </w:r>
      <w:proofErr w:type="spellEnd"/>
      <w:r w:rsidR="00DB623D">
        <w:t xml:space="preserve"> варить пиво из пшеницы все лето. </w:t>
      </w:r>
      <w:r w:rsidR="00BA7360">
        <w:br/>
      </w:r>
      <w:r w:rsidR="00DB623D">
        <w:t xml:space="preserve">Эта политика </w:t>
      </w:r>
      <w:r w:rsidR="00C11008">
        <w:t xml:space="preserve">не только заполнила казну правительства, но также позволила </w:t>
      </w:r>
      <w:r w:rsidR="00BA7360">
        <w:t>приблизить</w:t>
      </w:r>
      <w:r w:rsidR="00C11008">
        <w:t xml:space="preserve"> влиятельную семью </w:t>
      </w:r>
      <w:proofErr w:type="spellStart"/>
      <w:r w:rsidR="00C11008">
        <w:t>Дегенбергер</w:t>
      </w:r>
      <w:proofErr w:type="spellEnd"/>
      <w:r w:rsidR="00C11008">
        <w:t xml:space="preserve"> к правящей семье </w:t>
      </w:r>
      <w:proofErr w:type="spellStart"/>
      <w:r w:rsidR="00C11008">
        <w:t>Виттельсбахер</w:t>
      </w:r>
      <w:proofErr w:type="spellEnd"/>
      <w:r w:rsidR="00C11008">
        <w:t>.</w:t>
      </w:r>
      <w:r w:rsidR="00AE1C2A">
        <w:t xml:space="preserve"> </w:t>
      </w:r>
      <w:r w:rsidR="00BA7360">
        <w:br/>
      </w:r>
      <w:r w:rsidR="00AE1C2A">
        <w:t xml:space="preserve">В 1567 году Альберт </w:t>
      </w:r>
      <w:r w:rsidR="00AE1C2A">
        <w:rPr>
          <w:lang w:val="en-US"/>
        </w:rPr>
        <w:t>V</w:t>
      </w:r>
      <w:r w:rsidR="00AE1C2A">
        <w:t xml:space="preserve"> пошел еще дальше и даровал семье </w:t>
      </w:r>
      <w:proofErr w:type="spellStart"/>
      <w:r w:rsidR="00AE1C2A">
        <w:t>Бегенбергер</w:t>
      </w:r>
      <w:proofErr w:type="spellEnd"/>
      <w:r w:rsidR="00AE1C2A">
        <w:t xml:space="preserve"> монополию на варку пива с пшеницей в Баварии. </w:t>
      </w:r>
      <w:r w:rsidR="00BA7360">
        <w:br/>
      </w:r>
      <w:r w:rsidR="00AE1C2A">
        <w:t xml:space="preserve">Официальной причиной было то, что это снизит общее потребление пшеницы. </w:t>
      </w:r>
      <w:r w:rsidR="00BA7360">
        <w:br/>
      </w:r>
      <w:r w:rsidR="00AE1C2A">
        <w:t>Возвращаясь ко времени 50 летней давности, исключение пшеницы из закона ч</w:t>
      </w:r>
      <w:r w:rsidR="00BA7360">
        <w:t>и</w:t>
      </w:r>
      <w:r w:rsidR="00AE1C2A">
        <w:t xml:space="preserve">стоты можно также интерпретировать как знак того, что указ не получил широкого распространения и </w:t>
      </w:r>
      <w:r w:rsidR="00BA7360">
        <w:t>имел силу</w:t>
      </w:r>
      <w:r w:rsidR="002D4CB6">
        <w:t xml:space="preserve"> только на короткий период времени.</w:t>
      </w:r>
    </w:p>
    <w:p w:rsidR="002D4CB6" w:rsidRDefault="002D4CB6" w:rsidP="00E46D75">
      <w:pPr>
        <w:pStyle w:val="a3"/>
        <w:ind w:left="0" w:firstLine="720"/>
      </w:pPr>
    </w:p>
    <w:p w:rsidR="002D4CB6" w:rsidRDefault="000C52AD" w:rsidP="00E46D75">
      <w:pPr>
        <w:pStyle w:val="a3"/>
        <w:ind w:left="0"/>
        <w:rPr>
          <w:b/>
          <w:sz w:val="28"/>
          <w:szCs w:val="28"/>
        </w:rPr>
      </w:pPr>
      <w:r w:rsidRPr="000C52AD">
        <w:rPr>
          <w:b/>
          <w:sz w:val="28"/>
          <w:szCs w:val="28"/>
        </w:rPr>
        <w:br/>
      </w:r>
      <w:proofErr w:type="spellStart"/>
      <w:r w:rsidR="002D4CB6" w:rsidRPr="002D4CB6">
        <w:rPr>
          <w:b/>
          <w:sz w:val="28"/>
          <w:szCs w:val="28"/>
          <w:lang w:val="en-US"/>
        </w:rPr>
        <w:t>Wessbier</w:t>
      </w:r>
      <w:proofErr w:type="spellEnd"/>
      <w:r w:rsidR="002D4CB6" w:rsidRPr="00EC194E">
        <w:rPr>
          <w:b/>
          <w:sz w:val="28"/>
          <w:szCs w:val="28"/>
        </w:rPr>
        <w:t xml:space="preserve"> </w:t>
      </w:r>
      <w:r w:rsidR="002D4CB6" w:rsidRPr="002D4CB6">
        <w:rPr>
          <w:b/>
          <w:sz w:val="28"/>
          <w:szCs w:val="28"/>
        </w:rPr>
        <w:t>монополия</w:t>
      </w:r>
      <w:r>
        <w:rPr>
          <w:b/>
          <w:sz w:val="28"/>
          <w:szCs w:val="28"/>
        </w:rPr>
        <w:br/>
      </w:r>
    </w:p>
    <w:p w:rsidR="002D4CB6" w:rsidRPr="00E50AD9" w:rsidRDefault="000C52AD" w:rsidP="000C52AD">
      <w:pPr>
        <w:pStyle w:val="a3"/>
        <w:ind w:left="11" w:firstLine="709"/>
      </w:pPr>
      <w:r w:rsidRPr="00D81AE6">
        <w:t>Привилегия</w:t>
      </w:r>
      <w:r>
        <w:t xml:space="preserve"> - </w:t>
      </w:r>
      <w:r w:rsidR="00D81AE6" w:rsidRPr="00D81AE6">
        <w:t xml:space="preserve">варить </w:t>
      </w:r>
      <w:r>
        <w:t xml:space="preserve">пиво </w:t>
      </w:r>
      <w:proofErr w:type="spellStart"/>
      <w:r w:rsidR="00D81AE6" w:rsidRPr="00D81AE6">
        <w:rPr>
          <w:lang w:val="en-US"/>
        </w:rPr>
        <w:t>Wessbier</w:t>
      </w:r>
      <w:proofErr w:type="spellEnd"/>
      <w:r>
        <w:t>,</w:t>
      </w:r>
      <w:r w:rsidR="00D81AE6" w:rsidRPr="00D81AE6">
        <w:t xml:space="preserve"> в действительности</w:t>
      </w:r>
      <w:r>
        <w:t>,</w:t>
      </w:r>
      <w:r w:rsidR="00D81AE6" w:rsidRPr="00D81AE6">
        <w:t xml:space="preserve"> не поддерживалась для того, чтобы сохранить пшеницу для изготовления хлеба, но служила для защиты финансовых и политических интересов.</w:t>
      </w:r>
      <w:r w:rsidR="00D81AE6">
        <w:t xml:space="preserve"> </w:t>
      </w:r>
      <w:r>
        <w:br/>
      </w:r>
      <w:r w:rsidR="00D81AE6">
        <w:t xml:space="preserve">Для правящей семьи </w:t>
      </w:r>
      <w:proofErr w:type="spellStart"/>
      <w:r w:rsidR="00D81AE6">
        <w:t>Виттельсбахер</w:t>
      </w:r>
      <w:proofErr w:type="spellEnd"/>
      <w:r w:rsidR="00D81AE6">
        <w:t xml:space="preserve"> и </w:t>
      </w:r>
      <w:proofErr w:type="spellStart"/>
      <w:r w:rsidR="00D81AE6">
        <w:t>Дюка</w:t>
      </w:r>
      <w:proofErr w:type="spellEnd"/>
      <w:r w:rsidR="00D81AE6">
        <w:t xml:space="preserve"> Максимилиана </w:t>
      </w:r>
      <w:r w:rsidR="00D81AE6">
        <w:rPr>
          <w:lang w:val="en-US"/>
        </w:rPr>
        <w:t>I</w:t>
      </w:r>
      <w:r w:rsidR="00D81AE6" w:rsidRPr="00D81AE6">
        <w:t xml:space="preserve"> </w:t>
      </w:r>
      <w:r w:rsidR="00D81AE6">
        <w:t>это был неожиданный бонус</w:t>
      </w:r>
      <w:r>
        <w:t>,</w:t>
      </w:r>
      <w:r w:rsidR="00370157">
        <w:t xml:space="preserve"> что в 1602 году привилегия </w:t>
      </w:r>
      <w:r>
        <w:t xml:space="preserve">- </w:t>
      </w:r>
      <w:r w:rsidR="00370157">
        <w:t xml:space="preserve">варить </w:t>
      </w:r>
      <w:r>
        <w:t xml:space="preserve">пиво </w:t>
      </w:r>
      <w:proofErr w:type="spellStart"/>
      <w:r w:rsidR="00370157">
        <w:rPr>
          <w:lang w:val="en-US"/>
        </w:rPr>
        <w:t>Weissbier</w:t>
      </w:r>
      <w:proofErr w:type="spellEnd"/>
      <w:r w:rsidR="00370157" w:rsidRPr="00370157">
        <w:t xml:space="preserve"> </w:t>
      </w:r>
      <w:r w:rsidR="00370157">
        <w:t xml:space="preserve">вернулась к ним из-за отсутствия наследника в семье </w:t>
      </w:r>
      <w:proofErr w:type="spellStart"/>
      <w:r w:rsidR="00370157">
        <w:t>Дегенбергер</w:t>
      </w:r>
      <w:proofErr w:type="spellEnd"/>
      <w:r w:rsidR="00370157">
        <w:t xml:space="preserve">, которая имела привилегию ранее. </w:t>
      </w:r>
      <w:r>
        <w:br/>
      </w:r>
      <w:r w:rsidR="00370157">
        <w:t xml:space="preserve">Максимилиан </w:t>
      </w:r>
      <w:r w:rsidR="00370157">
        <w:rPr>
          <w:lang w:val="en-US"/>
        </w:rPr>
        <w:t>I</w:t>
      </w:r>
      <w:r w:rsidR="00370157">
        <w:t xml:space="preserve"> был известен как сильный финансовый реформатор и он умел установил курс для финансовой выгоды от недавно приобретенной монополии на </w:t>
      </w:r>
      <w:r>
        <w:t xml:space="preserve">пиво </w:t>
      </w:r>
      <w:proofErr w:type="spellStart"/>
      <w:r w:rsidR="00370157">
        <w:rPr>
          <w:lang w:val="en-US"/>
        </w:rPr>
        <w:t>Weissbier</w:t>
      </w:r>
      <w:proofErr w:type="spellEnd"/>
      <w:r w:rsidR="00370157">
        <w:t xml:space="preserve">. </w:t>
      </w:r>
      <w:r>
        <w:br/>
      </w:r>
      <w:r w:rsidR="00370157">
        <w:t xml:space="preserve">Со стороны снабжения он </w:t>
      </w:r>
      <w:r>
        <w:t>открыл многочисленные пивоварни</w:t>
      </w:r>
      <w:r w:rsidR="00370157" w:rsidRPr="00370157">
        <w:t xml:space="preserve">, среди которых в 1607 году основал </w:t>
      </w:r>
      <w:r w:rsidR="00370157">
        <w:t xml:space="preserve">пивоварню </w:t>
      </w:r>
      <w:proofErr w:type="spellStart"/>
      <w:r w:rsidR="00370157">
        <w:rPr>
          <w:lang w:val="en-US"/>
        </w:rPr>
        <w:t>Weisse</w:t>
      </w:r>
      <w:proofErr w:type="spellEnd"/>
      <w:r w:rsidR="00370157" w:rsidRPr="00370157">
        <w:t xml:space="preserve"> </w:t>
      </w:r>
      <w:proofErr w:type="spellStart"/>
      <w:r w:rsidR="00370157">
        <w:rPr>
          <w:lang w:val="en-US"/>
        </w:rPr>
        <w:t>Brauhaus</w:t>
      </w:r>
      <w:proofErr w:type="spellEnd"/>
      <w:r w:rsidR="00370157" w:rsidRPr="00370157">
        <w:t xml:space="preserve"> </w:t>
      </w:r>
      <w:r w:rsidR="00370157">
        <w:t xml:space="preserve">в </w:t>
      </w:r>
      <w:proofErr w:type="spellStart"/>
      <w:r w:rsidR="00370157">
        <w:t>Кельхайме</w:t>
      </w:r>
      <w:proofErr w:type="spellEnd"/>
      <w:r>
        <w:t>,</w:t>
      </w:r>
      <w:r w:rsidR="00370157">
        <w:t xml:space="preserve"> более известную в наши дни под именем </w:t>
      </w:r>
      <w:proofErr w:type="spellStart"/>
      <w:r w:rsidR="00370157">
        <w:rPr>
          <w:lang w:val="en-US"/>
        </w:rPr>
        <w:t>Scheider</w:t>
      </w:r>
      <w:proofErr w:type="spellEnd"/>
      <w:r w:rsidR="00370157" w:rsidRPr="00370157">
        <w:t xml:space="preserve"> </w:t>
      </w:r>
      <w:proofErr w:type="spellStart"/>
      <w:r w:rsidR="00370157">
        <w:rPr>
          <w:lang w:val="en-US"/>
        </w:rPr>
        <w:t>Weisse</w:t>
      </w:r>
      <w:proofErr w:type="spellEnd"/>
      <w:r w:rsidR="00370157" w:rsidRPr="00370157">
        <w:t>.</w:t>
      </w:r>
      <w:r>
        <w:br/>
      </w:r>
      <w:r w:rsidR="005E79D1">
        <w:t xml:space="preserve">Со стороны потребителя он увеличил потребление </w:t>
      </w:r>
      <w:r>
        <w:t>пива</w:t>
      </w:r>
      <w:r w:rsidR="00370157">
        <w:t xml:space="preserve"> </w:t>
      </w:r>
      <w:proofErr w:type="spellStart"/>
      <w:r w:rsidR="005E79D1">
        <w:rPr>
          <w:lang w:val="en-US"/>
        </w:rPr>
        <w:t>Weissbier</w:t>
      </w:r>
      <w:proofErr w:type="spellEnd"/>
      <w:r w:rsidR="005E79D1">
        <w:t xml:space="preserve"> введя повышенные налоги на вино, которое было очень популярно в то время. </w:t>
      </w:r>
      <w:r>
        <w:br/>
      </w:r>
      <w:r w:rsidR="005E79D1">
        <w:t xml:space="preserve">Дополнительно он запретил импорт </w:t>
      </w:r>
      <w:r>
        <w:t xml:space="preserve">пива </w:t>
      </w:r>
      <w:proofErr w:type="spellStart"/>
      <w:r w:rsidR="005E79D1">
        <w:rPr>
          <w:lang w:val="en-US"/>
        </w:rPr>
        <w:t>Weissbier</w:t>
      </w:r>
      <w:proofErr w:type="spellEnd"/>
      <w:r w:rsidR="005E79D1">
        <w:t xml:space="preserve"> из Богемии</w:t>
      </w:r>
      <w:r>
        <w:t>,</w:t>
      </w:r>
      <w:r w:rsidR="005E79D1">
        <w:t xml:space="preserve"> также как в 1616 году запретили варку </w:t>
      </w:r>
      <w:proofErr w:type="spellStart"/>
      <w:r w:rsidR="005E79D1">
        <w:t>бр</w:t>
      </w:r>
      <w:r>
        <w:t>а</w:t>
      </w:r>
      <w:r w:rsidR="005E79D1">
        <w:t>унбир</w:t>
      </w:r>
      <w:proofErr w:type="spellEnd"/>
      <w:r w:rsidR="005E79D1">
        <w:t xml:space="preserve"> в летние месяцы с 23 апреля по 29 сентября. </w:t>
      </w:r>
      <w:r>
        <w:br/>
      </w:r>
      <w:r w:rsidR="005E79D1">
        <w:t xml:space="preserve">Варка </w:t>
      </w:r>
      <w:proofErr w:type="spellStart"/>
      <w:r w:rsidR="005E79D1">
        <w:t>бр</w:t>
      </w:r>
      <w:r>
        <w:t>а</w:t>
      </w:r>
      <w:r w:rsidR="005E79D1">
        <w:t>унбир</w:t>
      </w:r>
      <w:proofErr w:type="spellEnd"/>
      <w:r w:rsidR="005E79D1">
        <w:t xml:space="preserve"> в летние месяцы уже была запрещена</w:t>
      </w:r>
      <w:r w:rsidR="00A14951">
        <w:t xml:space="preserve"> предшественником Максимилиана </w:t>
      </w:r>
      <w:proofErr w:type="spellStart"/>
      <w:r w:rsidR="00A14951">
        <w:t>Дюком</w:t>
      </w:r>
      <w:proofErr w:type="spellEnd"/>
      <w:r w:rsidR="00A14951">
        <w:t xml:space="preserve"> Албертом </w:t>
      </w:r>
      <w:r w:rsidR="00A14951">
        <w:rPr>
          <w:lang w:val="en-US"/>
        </w:rPr>
        <w:t>V</w:t>
      </w:r>
      <w:r w:rsidR="00A14951">
        <w:t xml:space="preserve">. </w:t>
      </w:r>
      <w:r>
        <w:br/>
      </w:r>
      <w:r w:rsidR="00A14951">
        <w:t>Однако</w:t>
      </w:r>
      <w:r>
        <w:t>,</w:t>
      </w:r>
      <w:r w:rsidR="00A14951">
        <w:t xml:space="preserve"> кажется</w:t>
      </w:r>
      <w:r w:rsidR="00795E25">
        <w:t>,</w:t>
      </w:r>
      <w:r w:rsidR="00A14951">
        <w:t xml:space="preserve"> что это постановление не получило большого признания. </w:t>
      </w:r>
      <w:r>
        <w:br/>
      </w:r>
      <w:r w:rsidR="00A14951">
        <w:t xml:space="preserve">Некоторые источники утверждают, что запрет на пивоварение </w:t>
      </w:r>
      <w:proofErr w:type="spellStart"/>
      <w:r w:rsidR="00A14951">
        <w:t>браунбир</w:t>
      </w:r>
      <w:proofErr w:type="spellEnd"/>
      <w:r w:rsidR="00A14951">
        <w:t xml:space="preserve"> в летние месяцы был принят, так как пиво низового брожения требует более низких температур для получения пива высокого качества. Другие утверждают, что запрет служил механизмом противопожарной защиты в сухие летние месяцы. Скорее всего, </w:t>
      </w:r>
      <w:r w:rsidR="00E50AD9">
        <w:t xml:space="preserve">летний запрет на пивоварение </w:t>
      </w:r>
      <w:proofErr w:type="spellStart"/>
      <w:r w:rsidR="00E50AD9">
        <w:t>браунбир</w:t>
      </w:r>
      <w:proofErr w:type="spellEnd"/>
      <w:r w:rsidR="00E50AD9">
        <w:t xml:space="preserve"> служил для увеличения спроса на </w:t>
      </w:r>
      <w:r>
        <w:t xml:space="preserve">пиво </w:t>
      </w:r>
      <w:proofErr w:type="spellStart"/>
      <w:r w:rsidR="00E50AD9">
        <w:rPr>
          <w:lang w:val="en-US"/>
        </w:rPr>
        <w:t>Weissbier</w:t>
      </w:r>
      <w:proofErr w:type="spellEnd"/>
      <w:r w:rsidR="00E50AD9">
        <w:t xml:space="preserve">. </w:t>
      </w:r>
      <w:r>
        <w:br/>
      </w:r>
      <w:r w:rsidR="00E50AD9">
        <w:t xml:space="preserve">В любом случае можно утверждать, что баварцы были вынуждены стать потребителями </w:t>
      </w:r>
      <w:r>
        <w:t xml:space="preserve">пива </w:t>
      </w:r>
      <w:proofErr w:type="spellStart"/>
      <w:r w:rsidR="00E50AD9">
        <w:rPr>
          <w:lang w:val="en-US"/>
        </w:rPr>
        <w:t>Weissbier</w:t>
      </w:r>
      <w:proofErr w:type="spellEnd"/>
      <w:r w:rsidR="00E50AD9" w:rsidRPr="00E50AD9">
        <w:t>.</w:t>
      </w:r>
    </w:p>
    <w:p w:rsidR="00E50AD9" w:rsidRDefault="00C408B7" w:rsidP="00E46D75">
      <w:pPr>
        <w:pStyle w:val="a3"/>
        <w:ind w:left="0" w:firstLine="720"/>
      </w:pPr>
      <w:r>
        <w:t>По мнению историков, с доходами от монополии</w:t>
      </w:r>
      <w:r w:rsidR="000C52AD">
        <w:t xml:space="preserve"> на пиво</w:t>
      </w:r>
      <w:r>
        <w:t xml:space="preserve"> </w:t>
      </w:r>
      <w:proofErr w:type="spellStart"/>
      <w:r>
        <w:rPr>
          <w:lang w:val="en-US"/>
        </w:rPr>
        <w:t>Weissbier</w:t>
      </w:r>
      <w:proofErr w:type="spellEnd"/>
      <w:r w:rsidR="000C52AD">
        <w:t>,</w:t>
      </w:r>
      <w:r w:rsidRPr="00C408B7">
        <w:t xml:space="preserve"> </w:t>
      </w:r>
      <w:r>
        <w:t xml:space="preserve">правящая семья </w:t>
      </w:r>
      <w:proofErr w:type="spellStart"/>
      <w:r>
        <w:t>Ваттельсбахер</w:t>
      </w:r>
      <w:proofErr w:type="spellEnd"/>
      <w:r>
        <w:t xml:space="preserve"> смогла </w:t>
      </w:r>
      <w:proofErr w:type="spellStart"/>
      <w:r w:rsidR="005F5CC6">
        <w:t>объеденить</w:t>
      </w:r>
      <w:proofErr w:type="spellEnd"/>
      <w:r>
        <w:t xml:space="preserve"> бюджет и оплачивать защиту их собственности во время Тридцатилетней войны. </w:t>
      </w:r>
      <w:r w:rsidR="000C52AD">
        <w:br/>
      </w:r>
      <w:r>
        <w:lastRenderedPageBreak/>
        <w:t>Во время большей части периода монополии</w:t>
      </w:r>
      <w:r w:rsidR="001207A6">
        <w:t xml:space="preserve"> на пиво</w:t>
      </w:r>
      <w:r>
        <w:t xml:space="preserve"> </w:t>
      </w:r>
      <w:proofErr w:type="spellStart"/>
      <w:r>
        <w:rPr>
          <w:lang w:val="en-US"/>
        </w:rPr>
        <w:t>Weissbier</w:t>
      </w:r>
      <w:proofErr w:type="spellEnd"/>
      <w:r>
        <w:t xml:space="preserve"> можно сказать, что запрет генерировал третью часть всего денежного потока в бюджет региона. </w:t>
      </w:r>
      <w:r w:rsidR="001207A6">
        <w:br/>
      </w:r>
      <w:r>
        <w:t xml:space="preserve">В то время почти каждая деревня имела пивоварню </w:t>
      </w:r>
      <w:proofErr w:type="spellStart"/>
      <w:r>
        <w:rPr>
          <w:lang w:val="en-US"/>
        </w:rPr>
        <w:t>Weissbier</w:t>
      </w:r>
      <w:proofErr w:type="spellEnd"/>
      <w:r>
        <w:t xml:space="preserve">, от которой </w:t>
      </w:r>
      <w:proofErr w:type="spellStart"/>
      <w:r>
        <w:t>Виттельсбахеры</w:t>
      </w:r>
      <w:proofErr w:type="spellEnd"/>
      <w:r>
        <w:t xml:space="preserve"> получали финансовую выгоду.</w:t>
      </w:r>
    </w:p>
    <w:p w:rsidR="00C408B7" w:rsidRDefault="00C408B7" w:rsidP="00E46D75">
      <w:pPr>
        <w:pStyle w:val="a3"/>
        <w:ind w:left="0" w:firstLine="720"/>
      </w:pPr>
    </w:p>
    <w:p w:rsidR="00E66BAA" w:rsidRDefault="00E66BAA" w:rsidP="00E46D75">
      <w:pPr>
        <w:pStyle w:val="a3"/>
        <w:ind w:left="0"/>
        <w:rPr>
          <w:b/>
          <w:sz w:val="28"/>
          <w:szCs w:val="28"/>
        </w:rPr>
      </w:pPr>
    </w:p>
    <w:p w:rsidR="00C408B7" w:rsidRDefault="00C408B7" w:rsidP="00E46D75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Снижение популярности </w:t>
      </w:r>
      <w:r w:rsidR="00A7285B">
        <w:rPr>
          <w:b/>
          <w:sz w:val="28"/>
          <w:szCs w:val="28"/>
        </w:rPr>
        <w:t>к концу 18 века</w:t>
      </w:r>
      <w:r w:rsidR="00E66BAA">
        <w:rPr>
          <w:b/>
          <w:sz w:val="28"/>
          <w:szCs w:val="28"/>
        </w:rPr>
        <w:br/>
      </w:r>
    </w:p>
    <w:p w:rsidR="00A7285B" w:rsidRDefault="00A7285B" w:rsidP="00E46D75">
      <w:pPr>
        <w:pStyle w:val="a3"/>
        <w:ind w:left="0" w:firstLine="709"/>
      </w:pPr>
      <w:r>
        <w:t>Спустя 200 лет</w:t>
      </w:r>
      <w:r w:rsidR="00E66BAA">
        <w:t>,</w:t>
      </w:r>
      <w:r>
        <w:t xml:space="preserve"> популярность </w:t>
      </w:r>
      <w:r w:rsidR="00E66BAA">
        <w:t xml:space="preserve">пива </w:t>
      </w:r>
      <w:proofErr w:type="spellStart"/>
      <w:r>
        <w:rPr>
          <w:lang w:val="en-US"/>
        </w:rPr>
        <w:t>Weissbier</w:t>
      </w:r>
      <w:proofErr w:type="spellEnd"/>
      <w:r>
        <w:t xml:space="preserve"> пошла на убыль. </w:t>
      </w:r>
      <w:r w:rsidR="00E66BAA">
        <w:br/>
        <w:t>И х</w:t>
      </w:r>
      <w:r>
        <w:t xml:space="preserve">отя в 1761 году монополия на </w:t>
      </w:r>
      <w:r w:rsidR="00E66BAA">
        <w:t xml:space="preserve">пиво </w:t>
      </w:r>
      <w:proofErr w:type="spellStart"/>
      <w:r>
        <w:rPr>
          <w:lang w:val="en-US"/>
        </w:rPr>
        <w:t>Weissbier</w:t>
      </w:r>
      <w:proofErr w:type="spellEnd"/>
      <w:r w:rsidRPr="00A7285B">
        <w:t xml:space="preserve"> </w:t>
      </w:r>
      <w:r>
        <w:t>был подтверждена</w:t>
      </w:r>
      <w:r w:rsidR="00E66BAA">
        <w:t>,</w:t>
      </w:r>
      <w:r>
        <w:t xml:space="preserve"> это не смогло остановить постепенное снижение популярности этого типа пива. </w:t>
      </w:r>
      <w:r w:rsidR="00E66BAA">
        <w:br/>
      </w:r>
      <w:r>
        <w:t xml:space="preserve">Пивоварни </w:t>
      </w:r>
      <w:proofErr w:type="spellStart"/>
      <w:r>
        <w:rPr>
          <w:lang w:val="en-US"/>
        </w:rPr>
        <w:t>Weissbier</w:t>
      </w:r>
      <w:proofErr w:type="spellEnd"/>
      <w:r>
        <w:t xml:space="preserve"> становились менее прибыльными и были дополнительно ограничены фактом, что им разрешалось варить все менее и менее популярное пиво </w:t>
      </w:r>
      <w:proofErr w:type="spellStart"/>
      <w:r>
        <w:rPr>
          <w:lang w:val="en-US"/>
        </w:rPr>
        <w:t>Weissbier</w:t>
      </w:r>
      <w:proofErr w:type="spellEnd"/>
      <w:r>
        <w:t xml:space="preserve">. </w:t>
      </w:r>
      <w:r w:rsidR="00E66BAA">
        <w:br/>
      </w:r>
      <w:r>
        <w:t>Вследствие этого, многие пивоварни были закрыты.</w:t>
      </w:r>
      <w:r w:rsidR="00E66BAA">
        <w:br/>
      </w:r>
      <w:r>
        <w:t xml:space="preserve">В 1798 году монополия на </w:t>
      </w:r>
      <w:r w:rsidR="00E66BAA">
        <w:t xml:space="preserve">пиво </w:t>
      </w:r>
      <w:proofErr w:type="spellStart"/>
      <w:r>
        <w:rPr>
          <w:lang w:val="en-US"/>
        </w:rPr>
        <w:t>Weissbier</w:t>
      </w:r>
      <w:proofErr w:type="spellEnd"/>
      <w:r>
        <w:t xml:space="preserve"> была упразднена. </w:t>
      </w:r>
      <w:r w:rsidR="00E66BAA">
        <w:br/>
      </w:r>
      <w:r>
        <w:t xml:space="preserve">Одна из причин уменьшения популярности </w:t>
      </w:r>
      <w:r w:rsidR="00E66BAA">
        <w:t xml:space="preserve">пива </w:t>
      </w:r>
      <w:proofErr w:type="spellStart"/>
      <w:r>
        <w:rPr>
          <w:lang w:val="en-US"/>
        </w:rPr>
        <w:t>Weissbier</w:t>
      </w:r>
      <w:proofErr w:type="spellEnd"/>
      <w:r>
        <w:t xml:space="preserve"> был</w:t>
      </w:r>
      <w:r w:rsidR="00E66BAA">
        <w:t>а</w:t>
      </w:r>
      <w:r>
        <w:t xml:space="preserve"> в улучшении технологии пивоварения </w:t>
      </w:r>
      <w:proofErr w:type="spellStart"/>
      <w:r>
        <w:t>браунбир</w:t>
      </w:r>
      <w:proofErr w:type="spellEnd"/>
      <w:r>
        <w:t xml:space="preserve">, которое все более и более увеличивалось в качестве относительно </w:t>
      </w:r>
      <w:r w:rsidR="00E66BAA">
        <w:t xml:space="preserve">пива </w:t>
      </w:r>
      <w:proofErr w:type="spellStart"/>
      <w:r>
        <w:t>Weissbier</w:t>
      </w:r>
      <w:proofErr w:type="spellEnd"/>
      <w:r>
        <w:t xml:space="preserve">. </w:t>
      </w:r>
      <w:r w:rsidR="00E66BAA">
        <w:br/>
      </w:r>
      <w:r>
        <w:t xml:space="preserve">В результате, </w:t>
      </w:r>
      <w:proofErr w:type="spellStart"/>
      <w:r>
        <w:t>браунбир</w:t>
      </w:r>
      <w:proofErr w:type="spellEnd"/>
      <w:r>
        <w:t xml:space="preserve"> стало более популярно. </w:t>
      </w:r>
      <w:r w:rsidR="00E66BAA">
        <w:br/>
      </w:r>
      <w:r w:rsidR="0068332B">
        <w:t>С</w:t>
      </w:r>
      <w:r w:rsidR="0068332B" w:rsidRPr="0068332B">
        <w:t xml:space="preserve"> </w:t>
      </w:r>
      <w:r w:rsidR="0068332B">
        <w:t>ликвидацией</w:t>
      </w:r>
      <w:r w:rsidR="0068332B" w:rsidRPr="0068332B">
        <w:t xml:space="preserve"> </w:t>
      </w:r>
      <w:r w:rsidR="0068332B">
        <w:t>летних</w:t>
      </w:r>
      <w:r w:rsidR="0068332B" w:rsidRPr="0068332B">
        <w:t xml:space="preserve"> </w:t>
      </w:r>
      <w:r w:rsidR="0068332B">
        <w:t>ограничений</w:t>
      </w:r>
      <w:r w:rsidR="0068332B" w:rsidRPr="0068332B">
        <w:t xml:space="preserve"> </w:t>
      </w:r>
      <w:r w:rsidR="0068332B">
        <w:t>на</w:t>
      </w:r>
      <w:r w:rsidR="0068332B" w:rsidRPr="0068332B">
        <w:t xml:space="preserve"> </w:t>
      </w:r>
      <w:r w:rsidR="0068332B">
        <w:t>пивоварение</w:t>
      </w:r>
      <w:r w:rsidR="0068332B" w:rsidRPr="0068332B">
        <w:t xml:space="preserve"> </w:t>
      </w:r>
      <w:proofErr w:type="spellStart"/>
      <w:r w:rsidR="0068332B">
        <w:t>браунбира</w:t>
      </w:r>
      <w:proofErr w:type="spellEnd"/>
      <w:r w:rsidR="0068332B" w:rsidRPr="0068332B">
        <w:t xml:space="preserve"> </w:t>
      </w:r>
      <w:r w:rsidR="0068332B">
        <w:t>и</w:t>
      </w:r>
      <w:r w:rsidR="0068332B" w:rsidRPr="0068332B">
        <w:t xml:space="preserve"> </w:t>
      </w:r>
      <w:r w:rsidR="0068332B">
        <w:t>внедрением</w:t>
      </w:r>
      <w:r w:rsidR="0068332B" w:rsidRPr="0068332B">
        <w:t xml:space="preserve"> </w:t>
      </w:r>
      <w:r w:rsidR="0068332B">
        <w:t>холодильника</w:t>
      </w:r>
      <w:r w:rsidR="0068332B" w:rsidRPr="0068332B">
        <w:t xml:space="preserve"> </w:t>
      </w:r>
      <w:r w:rsidR="0068332B">
        <w:rPr>
          <w:lang w:val="en-US"/>
        </w:rPr>
        <w:t>Linde</w:t>
      </w:r>
      <w:r w:rsidR="00E66BAA">
        <w:t>,</w:t>
      </w:r>
      <w:r w:rsidR="0068332B" w:rsidRPr="0068332B">
        <w:t xml:space="preserve"> </w:t>
      </w:r>
      <w:r w:rsidR="0068332B">
        <w:t>в</w:t>
      </w:r>
      <w:r w:rsidR="0068332B" w:rsidRPr="0068332B">
        <w:t xml:space="preserve"> 1870-</w:t>
      </w:r>
      <w:r w:rsidR="0068332B">
        <w:t>х</w:t>
      </w:r>
      <w:r w:rsidR="0068332B" w:rsidRPr="0068332B">
        <w:t xml:space="preserve"> </w:t>
      </w:r>
      <w:r w:rsidR="0068332B">
        <w:t>годах</w:t>
      </w:r>
      <w:r w:rsidR="0068332B" w:rsidRPr="0068332B">
        <w:t xml:space="preserve"> </w:t>
      </w:r>
      <w:r w:rsidR="0068332B">
        <w:t>спрос</w:t>
      </w:r>
      <w:r w:rsidR="0068332B" w:rsidRPr="0068332B">
        <w:t xml:space="preserve"> </w:t>
      </w:r>
      <w:r w:rsidR="0068332B">
        <w:t>на</w:t>
      </w:r>
      <w:r w:rsidR="0068332B" w:rsidRPr="0068332B">
        <w:t xml:space="preserve"> </w:t>
      </w:r>
      <w:r w:rsidR="00E66BAA">
        <w:t xml:space="preserve">пиво </w:t>
      </w:r>
      <w:proofErr w:type="spellStart"/>
      <w:r w:rsidR="0068332B">
        <w:rPr>
          <w:lang w:val="en-US"/>
        </w:rPr>
        <w:t>Weissbier</w:t>
      </w:r>
      <w:proofErr w:type="spellEnd"/>
      <w:r w:rsidR="0068332B" w:rsidRPr="0068332B">
        <w:t xml:space="preserve"> </w:t>
      </w:r>
      <w:r w:rsidR="00E66BAA">
        <w:t>до</w:t>
      </w:r>
      <w:r w:rsidR="0068332B">
        <w:t>стиг нижнего предела.</w:t>
      </w:r>
      <w:r w:rsidR="00E66BAA">
        <w:br/>
      </w:r>
      <w:r w:rsidR="0068332B">
        <w:t xml:space="preserve">В то же время пиво низового брожения </w:t>
      </w:r>
      <w:proofErr w:type="spellStart"/>
      <w:r w:rsidR="0068332B">
        <w:t>Пилснерского</w:t>
      </w:r>
      <w:proofErr w:type="spellEnd"/>
      <w:r w:rsidR="0068332B">
        <w:t xml:space="preserve"> типа начало свое восхождение</w:t>
      </w:r>
      <w:r w:rsidR="00E66BAA">
        <w:t>,</w:t>
      </w:r>
      <w:r w:rsidR="0068332B">
        <w:t xml:space="preserve"> став самым попу</w:t>
      </w:r>
      <w:r w:rsidR="009F596E">
        <w:t>лярным стилем пива.</w:t>
      </w:r>
    </w:p>
    <w:p w:rsidR="00D607B9" w:rsidRDefault="00D607B9" w:rsidP="00E46D75">
      <w:pPr>
        <w:pStyle w:val="a3"/>
        <w:ind w:left="0"/>
        <w:rPr>
          <w:b/>
          <w:sz w:val="28"/>
          <w:szCs w:val="28"/>
        </w:rPr>
      </w:pPr>
    </w:p>
    <w:p w:rsidR="00967190" w:rsidRDefault="00967190" w:rsidP="00E46D75">
      <w:pPr>
        <w:pStyle w:val="a3"/>
        <w:ind w:left="0"/>
        <w:rPr>
          <w:b/>
          <w:sz w:val="28"/>
          <w:szCs w:val="28"/>
        </w:rPr>
      </w:pPr>
    </w:p>
    <w:p w:rsidR="009F596E" w:rsidRDefault="009F596E" w:rsidP="00E46D75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Возрождение </w:t>
      </w:r>
      <w:r w:rsidR="00D607B9">
        <w:rPr>
          <w:b/>
          <w:sz w:val="28"/>
          <w:szCs w:val="28"/>
        </w:rPr>
        <w:t xml:space="preserve">пива </w:t>
      </w:r>
      <w:proofErr w:type="spellStart"/>
      <w:r>
        <w:rPr>
          <w:b/>
          <w:sz w:val="28"/>
          <w:szCs w:val="28"/>
          <w:lang w:val="en-US"/>
        </w:rPr>
        <w:t>Weissbier</w:t>
      </w:r>
      <w:proofErr w:type="spellEnd"/>
    </w:p>
    <w:p w:rsidR="009F596E" w:rsidRDefault="009F596E" w:rsidP="00E46D75">
      <w:pPr>
        <w:pStyle w:val="a3"/>
        <w:ind w:left="0"/>
        <w:rPr>
          <w:b/>
          <w:sz w:val="28"/>
          <w:szCs w:val="28"/>
        </w:rPr>
      </w:pPr>
    </w:p>
    <w:p w:rsidR="009F596E" w:rsidRDefault="00B165F1" w:rsidP="00E46D75">
      <w:pPr>
        <w:pStyle w:val="a3"/>
        <w:ind w:left="0" w:firstLine="709"/>
      </w:pPr>
      <w:r>
        <w:t>Только небольшая часть</w:t>
      </w:r>
      <w:r w:rsidR="00967190">
        <w:t>,</w:t>
      </w:r>
      <w:r>
        <w:t xml:space="preserve"> существующих в настоящее время</w:t>
      </w:r>
      <w:r w:rsidR="00967190">
        <w:t>,</w:t>
      </w:r>
      <w:r>
        <w:t xml:space="preserve"> пивоварен пережила нехватку спроса в 18, 19 веке. </w:t>
      </w:r>
      <w:r w:rsidR="00967190">
        <w:br/>
      </w:r>
      <w:r>
        <w:t xml:space="preserve">Изучая истории сегодняшних пивоваренных компаний </w:t>
      </w:r>
      <w:proofErr w:type="spellStart"/>
      <w:r>
        <w:rPr>
          <w:lang w:val="en-US"/>
        </w:rPr>
        <w:t>Weissbier</w:t>
      </w:r>
      <w:proofErr w:type="spellEnd"/>
      <w:r w:rsidRPr="00B165F1">
        <w:t xml:space="preserve">, очевидно, что </w:t>
      </w:r>
      <w:r w:rsidR="00967190">
        <w:t xml:space="preserve">они </w:t>
      </w:r>
      <w:r w:rsidRPr="00B165F1">
        <w:t>адаптировались</w:t>
      </w:r>
      <w:r w:rsidR="00967190">
        <w:t xml:space="preserve"> к рынку</w:t>
      </w:r>
      <w:r>
        <w:t>,</w:t>
      </w:r>
      <w:r w:rsidRPr="00B165F1">
        <w:t xml:space="preserve"> производя пиво низового брожения в течение длительного времени. </w:t>
      </w:r>
      <w:r w:rsidR="00967190">
        <w:br/>
      </w:r>
      <w:r>
        <w:t>Часто только</w:t>
      </w:r>
      <w:r w:rsidR="00967190">
        <w:t xml:space="preserve"> отфильтрованное</w:t>
      </w:r>
      <w:r>
        <w:t xml:space="preserve"> </w:t>
      </w:r>
      <w:r w:rsidR="00967190">
        <w:t>пиво</w:t>
      </w:r>
      <w:r>
        <w:t xml:space="preserve"> </w:t>
      </w:r>
      <w:proofErr w:type="spellStart"/>
      <w:r>
        <w:rPr>
          <w:lang w:val="en-US"/>
        </w:rPr>
        <w:t>Kristallweizen</w:t>
      </w:r>
      <w:proofErr w:type="spellEnd"/>
      <w:r w:rsidRPr="00B165F1">
        <w:t xml:space="preserve"> (</w:t>
      </w:r>
      <w:r>
        <w:rPr>
          <w:lang w:val="en-US"/>
        </w:rPr>
        <w:t>bright</w:t>
      </w:r>
      <w:r w:rsidRPr="00B165F1">
        <w:t xml:space="preserve"> </w:t>
      </w:r>
      <w:proofErr w:type="spellStart"/>
      <w:r>
        <w:rPr>
          <w:lang w:val="en-US"/>
        </w:rPr>
        <w:t>Weissbier</w:t>
      </w:r>
      <w:proofErr w:type="spellEnd"/>
      <w:r w:rsidRPr="00B165F1">
        <w:t xml:space="preserve"> </w:t>
      </w:r>
      <w:r>
        <w:t xml:space="preserve">/ </w:t>
      </w:r>
      <w:r>
        <w:rPr>
          <w:lang w:val="en-US"/>
        </w:rPr>
        <w:t>crystal</w:t>
      </w:r>
      <w:r w:rsidRPr="00B165F1">
        <w:t xml:space="preserve"> </w:t>
      </w:r>
      <w:proofErr w:type="spellStart"/>
      <w:r>
        <w:rPr>
          <w:lang w:val="en-US"/>
        </w:rPr>
        <w:t>Weissbier</w:t>
      </w:r>
      <w:proofErr w:type="spellEnd"/>
      <w:r w:rsidRPr="00B165F1">
        <w:t>)</w:t>
      </w:r>
      <w:r>
        <w:t xml:space="preserve"> соответствовало ожиданию </w:t>
      </w:r>
      <w:r w:rsidR="00967190">
        <w:t>потребителя</w:t>
      </w:r>
      <w:r w:rsidR="005D1058">
        <w:t>.</w:t>
      </w:r>
      <w:r w:rsidR="00CB5532">
        <w:t xml:space="preserve"> </w:t>
      </w:r>
      <w:r w:rsidR="00967190">
        <w:br/>
      </w:r>
      <w:r w:rsidR="00CB5532">
        <w:t>Возрождение типичного</w:t>
      </w:r>
      <w:r w:rsidR="00967190">
        <w:t xml:space="preserve"> пива</w:t>
      </w:r>
      <w:r w:rsidR="00CB5532">
        <w:t xml:space="preserve"> </w:t>
      </w:r>
      <w:proofErr w:type="spellStart"/>
      <w:r w:rsidR="00CB5532">
        <w:rPr>
          <w:lang w:val="en-US"/>
        </w:rPr>
        <w:t>Weissbier</w:t>
      </w:r>
      <w:proofErr w:type="spellEnd"/>
      <w:r w:rsidR="00CB5532">
        <w:t xml:space="preserve"> началось в середине 1960х годов. </w:t>
      </w:r>
      <w:r w:rsidR="00967190">
        <w:br/>
      </w:r>
      <w:r w:rsidR="00CB5532">
        <w:t>Это развитие смогло частично осуществиться благодаря росту интереса к локальн</w:t>
      </w:r>
      <w:r w:rsidR="00967190">
        <w:t>ым</w:t>
      </w:r>
      <w:r w:rsidR="00CB5532">
        <w:t xml:space="preserve"> традиционным продовольственным товарам, но и также благодаря</w:t>
      </w:r>
      <w:r w:rsidR="00CB5532" w:rsidRPr="00CB5532">
        <w:t xml:space="preserve"> </w:t>
      </w:r>
      <w:r w:rsidR="00CB5532">
        <w:t xml:space="preserve">вложениям </w:t>
      </w:r>
      <w:proofErr w:type="spellStart"/>
      <w:r w:rsidR="00CB5532">
        <w:rPr>
          <w:lang w:val="en-US"/>
        </w:rPr>
        <w:t>Erdinger</w:t>
      </w:r>
      <w:proofErr w:type="spellEnd"/>
      <w:r w:rsidR="00CB5532" w:rsidRPr="00CB5532">
        <w:t xml:space="preserve"> </w:t>
      </w:r>
      <w:proofErr w:type="spellStart"/>
      <w:r w:rsidR="00CB5532">
        <w:rPr>
          <w:lang w:val="en-US"/>
        </w:rPr>
        <w:t>Weissbrau</w:t>
      </w:r>
      <w:proofErr w:type="spellEnd"/>
      <w:r w:rsidR="00CB5532">
        <w:t xml:space="preserve">, которые использовали национальную рекламную компанию для популяризации и распространения </w:t>
      </w:r>
      <w:r w:rsidR="00967190">
        <w:t xml:space="preserve">пива </w:t>
      </w:r>
      <w:proofErr w:type="spellStart"/>
      <w:r w:rsidR="00CB5532">
        <w:rPr>
          <w:lang w:val="en-US"/>
        </w:rPr>
        <w:t>Weissbier</w:t>
      </w:r>
      <w:proofErr w:type="spellEnd"/>
      <w:r w:rsidR="00CB5532">
        <w:t xml:space="preserve"> в Германии.</w:t>
      </w:r>
    </w:p>
    <w:p w:rsidR="00CB5532" w:rsidRDefault="00CB5532" w:rsidP="00E46D75">
      <w:pPr>
        <w:pStyle w:val="a3"/>
        <w:ind w:left="0" w:firstLine="709"/>
      </w:pPr>
    </w:p>
    <w:p w:rsidR="00967190" w:rsidRPr="00967190" w:rsidRDefault="00967190" w:rsidP="00967190">
      <w:pPr>
        <w:rPr>
          <w:b/>
          <w:sz w:val="28"/>
          <w:szCs w:val="28"/>
        </w:rPr>
      </w:pPr>
    </w:p>
    <w:p w:rsidR="00CB5532" w:rsidRPr="00CB5532" w:rsidRDefault="00967190" w:rsidP="00967190">
      <w:r>
        <w:rPr>
          <w:b/>
          <w:sz w:val="28"/>
          <w:szCs w:val="28"/>
        </w:rPr>
        <w:t xml:space="preserve">Стили пива </w:t>
      </w:r>
      <w:proofErr w:type="spellStart"/>
      <w:r w:rsidR="00CB5532" w:rsidRPr="00967190">
        <w:rPr>
          <w:b/>
          <w:sz w:val="28"/>
          <w:szCs w:val="28"/>
          <w:lang w:val="en-US"/>
        </w:rPr>
        <w:t>Weissbier</w:t>
      </w:r>
      <w:proofErr w:type="spellEnd"/>
    </w:p>
    <w:p w:rsidR="00D50695" w:rsidRDefault="008841C5" w:rsidP="00E46D75">
      <w:pPr>
        <w:ind w:firstLine="709"/>
      </w:pPr>
      <w:r>
        <w:t>Общим знаменателем баварск</w:t>
      </w:r>
      <w:r w:rsidR="00B154F2">
        <w:t>ого</w:t>
      </w:r>
      <w:r>
        <w:t xml:space="preserve"> пшеничного пива является преобладающий профиль вкуса дрожжей пшеничного пива. </w:t>
      </w:r>
      <w:r w:rsidR="00B154F2">
        <w:br/>
      </w:r>
      <w:r w:rsidR="007046D3">
        <w:t xml:space="preserve">Классическое </w:t>
      </w:r>
      <w:r w:rsidR="00B154F2">
        <w:t xml:space="preserve">пиво </w:t>
      </w:r>
      <w:proofErr w:type="spellStart"/>
      <w:r w:rsidR="007046D3">
        <w:rPr>
          <w:lang w:val="en-US"/>
        </w:rPr>
        <w:t>Weissbier</w:t>
      </w:r>
      <w:proofErr w:type="spellEnd"/>
      <w:r w:rsidR="007046D3" w:rsidRPr="007046D3">
        <w:t xml:space="preserve"> </w:t>
      </w:r>
      <w:r w:rsidR="007046D3">
        <w:t>характеризуется балансом фенольных соединений (гвоздика, специи) и сложных эфиров (банан, груша, красные фрукты), но сейчас производится большой диапазон типов пива от доминирующих вкусов фруктов до доминирующих вкус</w:t>
      </w:r>
      <w:r w:rsidR="00B154F2">
        <w:t>ов</w:t>
      </w:r>
      <w:r w:rsidR="007046D3">
        <w:t xml:space="preserve"> сложных эфиров</w:t>
      </w:r>
      <w:r w:rsidR="00B154F2">
        <w:t xml:space="preserve"> или фенолов</w:t>
      </w:r>
      <w:r w:rsidR="007046D3">
        <w:t xml:space="preserve">. </w:t>
      </w:r>
      <w:r w:rsidR="00B154F2">
        <w:br/>
      </w:r>
      <w:r w:rsidR="007046D3">
        <w:t xml:space="preserve">Ответственным за банановый вкус является </w:t>
      </w:r>
      <w:r w:rsidR="00B154F2">
        <w:t xml:space="preserve">высокая </w:t>
      </w:r>
      <w:r w:rsidR="007046D3">
        <w:t xml:space="preserve">концентрация изоамилацетата в комбинации с низкой концентрацией этилацетата. </w:t>
      </w:r>
      <w:r w:rsidR="00B154F2">
        <w:br/>
      </w:r>
      <w:r w:rsidR="007046D3">
        <w:t xml:space="preserve">Увеличенные концентрации этилацетата маскируют банановые </w:t>
      </w:r>
      <w:r w:rsidR="00B154F2">
        <w:t>ароматы.</w:t>
      </w:r>
      <w:r w:rsidR="00B154F2">
        <w:br/>
      </w:r>
      <w:r w:rsidR="00D50695">
        <w:t xml:space="preserve">Более темный солод и карамельный солод могут способствовать появлению орехового и карамельного аромата в пиве. </w:t>
      </w:r>
      <w:r w:rsidR="00B154F2">
        <w:br/>
      </w:r>
      <w:r w:rsidR="00D50695">
        <w:lastRenderedPageBreak/>
        <w:t xml:space="preserve">Они не должны маскировать аромат, производимый дрожжами. </w:t>
      </w:r>
      <w:r w:rsidR="00B154F2">
        <w:br/>
      </w:r>
      <w:r w:rsidR="00D50695">
        <w:t>Хмель в современной традиционном пшеничном пиве используется немного.</w:t>
      </w:r>
    </w:p>
    <w:p w:rsidR="00F526ED" w:rsidRDefault="00F526ED" w:rsidP="00E46D75">
      <w:pPr>
        <w:ind w:firstLine="709"/>
      </w:pPr>
      <w:r>
        <w:t xml:space="preserve">Тело пива характеризуется округлой полнотой. </w:t>
      </w:r>
      <w:r w:rsidR="00B154F2">
        <w:br/>
      </w:r>
      <w:r>
        <w:t xml:space="preserve">Это достигается </w:t>
      </w:r>
      <w:r w:rsidR="00B338BF">
        <w:t xml:space="preserve">за </w:t>
      </w:r>
      <w:r w:rsidR="00B154F2">
        <w:t xml:space="preserve">счет пшеничного солода, который </w:t>
      </w:r>
      <w:r w:rsidR="00B338BF">
        <w:t>увелич</w:t>
      </w:r>
      <w:r w:rsidR="00B154F2">
        <w:t>ивает</w:t>
      </w:r>
      <w:r w:rsidR="002A5343">
        <w:t xml:space="preserve"> </w:t>
      </w:r>
      <w:r w:rsidR="00B338BF">
        <w:t>вязкост</w:t>
      </w:r>
      <w:r w:rsidR="00B154F2">
        <w:t>ь</w:t>
      </w:r>
      <w:r w:rsidR="00B338BF">
        <w:t>, стабилиз</w:t>
      </w:r>
      <w:r w:rsidR="00B154F2">
        <w:t>ирует</w:t>
      </w:r>
      <w:r w:rsidR="002A5343">
        <w:t xml:space="preserve"> пен</w:t>
      </w:r>
      <w:r w:rsidR="00B154F2">
        <w:t>у</w:t>
      </w:r>
      <w:r w:rsidR="002A5343">
        <w:t xml:space="preserve"> и </w:t>
      </w:r>
      <w:r w:rsidR="00B154F2">
        <w:t xml:space="preserve">приводит к </w:t>
      </w:r>
      <w:r w:rsidR="002A5343">
        <w:t>коллоидной стабильност</w:t>
      </w:r>
      <w:r w:rsidR="00B154F2">
        <w:t>и</w:t>
      </w:r>
      <w:r w:rsidR="00B338BF">
        <w:t xml:space="preserve">, а </w:t>
      </w:r>
      <w:r w:rsidR="00B154F2">
        <w:t xml:space="preserve">также, за счет </w:t>
      </w:r>
      <w:r w:rsidR="00B338BF">
        <w:t>относительно высокой карбонизации</w:t>
      </w:r>
      <w:r w:rsidR="002A5343">
        <w:t xml:space="preserve"> </w:t>
      </w:r>
      <w:r w:rsidR="00B154F2">
        <w:t xml:space="preserve">- </w:t>
      </w:r>
      <w:r w:rsidR="002A5343">
        <w:t xml:space="preserve">до 8 г/л </w:t>
      </w:r>
      <w:r w:rsidR="002A5343">
        <w:rPr>
          <w:lang w:val="en-US"/>
        </w:rPr>
        <w:t>CO</w:t>
      </w:r>
      <w:r w:rsidR="002A5343" w:rsidRPr="002A5343">
        <w:t>2.</w:t>
      </w:r>
      <w:r w:rsidR="00B338BF">
        <w:t xml:space="preserve"> </w:t>
      </w:r>
      <w:r w:rsidR="004F61DE">
        <w:t xml:space="preserve">Благодаря относительно низкому </w:t>
      </w:r>
      <w:r w:rsidR="004F61DE">
        <w:rPr>
          <w:lang w:val="en-US"/>
        </w:rPr>
        <w:t>pH</w:t>
      </w:r>
      <w:r w:rsidR="004F61DE">
        <w:t xml:space="preserve"> и </w:t>
      </w:r>
      <w:r w:rsidR="00B154F2">
        <w:t>большому количеству</w:t>
      </w:r>
      <w:r w:rsidR="004F61DE">
        <w:t xml:space="preserve"> углекисл</w:t>
      </w:r>
      <w:r w:rsidR="00B154F2">
        <w:t>ого газа</w:t>
      </w:r>
      <w:r w:rsidR="004F61DE">
        <w:t xml:space="preserve">, особенно светлые сорта пшеничного пива кажутся свежими и блестящими. </w:t>
      </w:r>
      <w:r w:rsidR="00B154F2">
        <w:br/>
      </w:r>
      <w:r w:rsidR="004F61DE">
        <w:t xml:space="preserve">Это восприятие дополнительно поддерживается высокой видимой </w:t>
      </w:r>
      <w:proofErr w:type="spellStart"/>
      <w:r w:rsidR="004F61DE">
        <w:t>аттен</w:t>
      </w:r>
      <w:r w:rsidR="00B154F2">
        <w:t>ью</w:t>
      </w:r>
      <w:r w:rsidR="004F61DE">
        <w:t>ацией</w:t>
      </w:r>
      <w:proofErr w:type="spellEnd"/>
      <w:r w:rsidR="004F61DE">
        <w:t xml:space="preserve"> выше 80%. </w:t>
      </w:r>
      <w:r w:rsidR="00B154F2">
        <w:br/>
      </w:r>
      <w:r w:rsidR="004F61DE">
        <w:t xml:space="preserve">Выраженная хмелевая горечь является нетипичной для стиля. </w:t>
      </w:r>
      <w:r w:rsidR="00B154F2">
        <w:br/>
      </w:r>
      <w:r w:rsidR="004F61DE">
        <w:t>Тем не менее</w:t>
      </w:r>
      <w:r w:rsidR="00B154F2">
        <w:t>,</w:t>
      </w:r>
      <w:r w:rsidR="004F61DE">
        <w:t xml:space="preserve"> фенольные кислоты могут создавать дымчатое сенсорное впечатление.</w:t>
      </w:r>
    </w:p>
    <w:p w:rsidR="000908D2" w:rsidRDefault="000908D2" w:rsidP="00E46D75">
      <w:pPr>
        <w:ind w:firstLine="709"/>
      </w:pPr>
      <w:r>
        <w:t>Подкатегории пшеничного пива определяются использованием</w:t>
      </w:r>
      <w:r w:rsidR="00FE12BF">
        <w:t xml:space="preserve"> специальных солодов и определенной начальной плотностью (</w:t>
      </w:r>
      <w:r w:rsidR="00FE12BF">
        <w:rPr>
          <w:lang w:val="en-US"/>
        </w:rPr>
        <w:t>OG</w:t>
      </w:r>
      <w:r w:rsidR="00FE12BF">
        <w:t xml:space="preserve">). </w:t>
      </w:r>
      <w:r w:rsidR="00B154F2">
        <w:br/>
      </w:r>
      <w:r w:rsidR="00FE12BF">
        <w:t>В таблице ниже показан список общих стилей пшеничного пива.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070"/>
        <w:gridCol w:w="1842"/>
        <w:gridCol w:w="1985"/>
        <w:gridCol w:w="2410"/>
      </w:tblGrid>
      <w:tr w:rsidR="00F93D26" w:rsidRPr="001B5385" w:rsidTr="001B5385">
        <w:trPr>
          <w:trHeight w:val="1014"/>
          <w:tblHeader/>
        </w:trPr>
        <w:tc>
          <w:tcPr>
            <w:tcW w:w="1186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D26" w:rsidRPr="001B5385" w:rsidRDefault="00F93D26" w:rsidP="00E46D75">
            <w:pPr>
              <w:spacing w:after="0" w:line="480" w:lineRule="auto"/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</w:pPr>
          </w:p>
        </w:tc>
        <w:tc>
          <w:tcPr>
            <w:tcW w:w="2070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D26" w:rsidRPr="001B5385" w:rsidRDefault="00F93D26" w:rsidP="00E46D75">
            <w:pPr>
              <w:spacing w:after="0" w:line="480" w:lineRule="auto"/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</w:pPr>
            <w:r w:rsidRPr="001B5385"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  <w:t>LIGHT COLORED WEIZEN BEER</w:t>
            </w:r>
          </w:p>
        </w:tc>
        <w:tc>
          <w:tcPr>
            <w:tcW w:w="1842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D26" w:rsidRPr="001B5385" w:rsidRDefault="00F93D26" w:rsidP="00E46D75">
            <w:pPr>
              <w:spacing w:after="0" w:line="480" w:lineRule="auto"/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</w:pPr>
            <w:r w:rsidRPr="001B5385"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  <w:t>DARK COLORED WEIZEN BEER</w:t>
            </w:r>
          </w:p>
        </w:tc>
        <w:tc>
          <w:tcPr>
            <w:tcW w:w="1985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3D26" w:rsidRPr="001B5385" w:rsidRDefault="00F93D26" w:rsidP="00E46D75">
            <w:pPr>
              <w:spacing w:after="0" w:line="480" w:lineRule="auto"/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</w:pPr>
            <w:r w:rsidRPr="001B5385"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  <w:t>LIGHT COLORED WEIZEN BOCK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F93D26" w:rsidRPr="001B5385" w:rsidRDefault="001B5385" w:rsidP="00E46D75">
            <w:pPr>
              <w:spacing w:after="0" w:line="480" w:lineRule="auto"/>
              <w:rPr>
                <w:rFonts w:eastAsia="Times New Roman" w:cstheme="minorHAnsi"/>
                <w:lang w:val="en-US" w:eastAsia="ru-RU"/>
              </w:rPr>
            </w:pPr>
            <w:r w:rsidRPr="001B5385">
              <w:rPr>
                <w:rFonts w:eastAsia="Times New Roman" w:cstheme="minorHAnsi"/>
                <w:b/>
                <w:bCs/>
                <w:caps/>
                <w:color w:val="636363"/>
                <w:lang w:val="en-US" w:eastAsia="ru-RU"/>
              </w:rPr>
              <w:t xml:space="preserve"> </w:t>
            </w:r>
            <w:r w:rsidR="00025B04"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  <w:t xml:space="preserve"> </w:t>
            </w:r>
            <w:r w:rsidRPr="001B5385">
              <w:rPr>
                <w:rFonts w:eastAsia="Times New Roman" w:cstheme="minorHAnsi"/>
                <w:b/>
                <w:bCs/>
                <w:caps/>
                <w:color w:val="636363"/>
                <w:lang w:val="en-US" w:eastAsia="ru-RU"/>
              </w:rPr>
              <w:t>DARK COLORED WEIZEN</w:t>
            </w:r>
            <w:r w:rsidRPr="001B5385">
              <w:rPr>
                <w:rFonts w:eastAsia="Times New Roman" w:cstheme="minorHAnsi"/>
                <w:b/>
                <w:bCs/>
                <w:caps/>
                <w:color w:val="636363"/>
                <w:lang w:val="en-US" w:eastAsia="ru-RU"/>
              </w:rPr>
              <w:br/>
              <w:t xml:space="preserve"> </w:t>
            </w:r>
            <w:r w:rsidR="00025B04">
              <w:rPr>
                <w:rFonts w:eastAsia="Times New Roman" w:cstheme="minorHAnsi"/>
                <w:b/>
                <w:bCs/>
                <w:caps/>
                <w:color w:val="636363"/>
                <w:lang w:eastAsia="ru-RU"/>
              </w:rPr>
              <w:t xml:space="preserve"> </w:t>
            </w:r>
            <w:r w:rsidR="00F93D26" w:rsidRPr="001B5385">
              <w:rPr>
                <w:rFonts w:eastAsia="Times New Roman" w:cstheme="minorHAnsi"/>
                <w:b/>
                <w:bCs/>
                <w:caps/>
                <w:color w:val="636363"/>
                <w:lang w:val="en-US" w:eastAsia="ru-RU"/>
              </w:rPr>
              <w:t>DOPPELBOCK</w:t>
            </w:r>
          </w:p>
        </w:tc>
      </w:tr>
      <w:tr w:rsidR="00F93D26" w:rsidRPr="001B5385" w:rsidTr="00F93D26">
        <w:tc>
          <w:tcPr>
            <w:tcW w:w="11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OG</w:t>
            </w:r>
          </w:p>
        </w:tc>
        <w:tc>
          <w:tcPr>
            <w:tcW w:w="2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1.046 - 1.057</w:t>
            </w:r>
          </w:p>
        </w:tc>
        <w:tc>
          <w:tcPr>
            <w:tcW w:w="18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1.048 - 1.057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1.057-1.070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&gt;1.074 °P</w:t>
            </w:r>
          </w:p>
        </w:tc>
      </w:tr>
      <w:tr w:rsidR="00F93D26" w:rsidRPr="001B5385" w:rsidTr="00F93D26">
        <w:tc>
          <w:tcPr>
            <w:tcW w:w="11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IBU</w:t>
            </w:r>
          </w:p>
        </w:tc>
        <w:tc>
          <w:tcPr>
            <w:tcW w:w="20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9-14</w:t>
            </w:r>
          </w:p>
        </w:tc>
        <w:tc>
          <w:tcPr>
            <w:tcW w:w="184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10-15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15-25</w:t>
            </w:r>
          </w:p>
        </w:tc>
        <w:tc>
          <w:tcPr>
            <w:tcW w:w="2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15-25</w:t>
            </w:r>
          </w:p>
        </w:tc>
      </w:tr>
      <w:tr w:rsidR="00F93D26" w:rsidRPr="007D3E1E" w:rsidTr="00F93D26">
        <w:tc>
          <w:tcPr>
            <w:tcW w:w="11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Color</w:t>
            </w:r>
          </w:p>
        </w:tc>
        <w:tc>
          <w:tcPr>
            <w:tcW w:w="2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&lt;20 EBC</w:t>
            </w:r>
          </w:p>
        </w:tc>
        <w:tc>
          <w:tcPr>
            <w:tcW w:w="18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25-50 EBC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15-60 EBC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30 - 60 EB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C</w:t>
            </w:r>
          </w:p>
        </w:tc>
      </w:tr>
      <w:tr w:rsidR="00F93D26" w:rsidRPr="00EC194E" w:rsidTr="00F93D26">
        <w:tc>
          <w:tcPr>
            <w:tcW w:w="11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Base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Malts</w:t>
            </w:r>
            <w:proofErr w:type="spellEnd"/>
          </w:p>
        </w:tc>
        <w:tc>
          <w:tcPr>
            <w:tcW w:w="207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Light wheat malt, Pilsner / Vienna, Munich (&lt;30%)</w:t>
            </w:r>
          </w:p>
        </w:tc>
        <w:tc>
          <w:tcPr>
            <w:tcW w:w="184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40-80% dark malt (dark wheat malt, Munich malt),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Pilsener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malt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Light wheat malt, Pilsner / Vienna, Munich (&lt;30%)</w:t>
            </w:r>
          </w:p>
        </w:tc>
        <w:tc>
          <w:tcPr>
            <w:tcW w:w="2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40-80% dark malt (dark wheat malt, Munich malt),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Pilsener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malt</w:t>
            </w:r>
          </w:p>
        </w:tc>
      </w:tr>
      <w:tr w:rsidR="00F93D26" w:rsidRPr="00EC194E" w:rsidTr="00F93D26">
        <w:tc>
          <w:tcPr>
            <w:tcW w:w="11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Speciality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Malts</w:t>
            </w:r>
            <w:proofErr w:type="spellEnd"/>
          </w:p>
        </w:tc>
        <w:tc>
          <w:tcPr>
            <w:tcW w:w="2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hanging="72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3-10%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light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Cara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</w:p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hanging="72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&lt;2%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dark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Cara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</w:p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hanging="72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&lt;0,5%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roasted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</w:p>
        </w:tc>
        <w:tc>
          <w:tcPr>
            <w:tcW w:w="18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left="21" w:hanging="21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Melanoidin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(&lt;10%)</w:t>
            </w:r>
          </w:p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left="21" w:hanging="21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Dark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Cara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(120 EBC, 5-10%)</w:t>
            </w:r>
          </w:p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Very dark Cara malt (120-300 EBC, &lt;5%)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hanging="72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&lt;5%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light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Cara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</w:p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hanging="72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&lt;2%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dark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Cara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left="22" w:hanging="22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Melanoidin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(&lt;5%)</w:t>
            </w:r>
          </w:p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left="22" w:hanging="22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Dark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Cara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malt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br/>
              <w:t>(120 EBC, 1-5%)</w:t>
            </w:r>
          </w:p>
          <w:p w:rsidR="00F93D26" w:rsidRPr="009E7A78" w:rsidRDefault="00F93D26" w:rsidP="00E46D75">
            <w:pPr>
              <w:numPr>
                <w:ilvl w:val="0"/>
                <w:numId w:val="2"/>
              </w:numPr>
              <w:tabs>
                <w:tab w:val="clear" w:pos="720"/>
                <w:tab w:val="num" w:pos="269"/>
              </w:tabs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Very dark Cara malt (120-300 EBC, &lt;4%)</w:t>
            </w:r>
          </w:p>
        </w:tc>
      </w:tr>
      <w:tr w:rsidR="00F93D26" w:rsidRPr="007D3E1E" w:rsidTr="00F93D26">
        <w:trPr>
          <w:trHeight w:val="804"/>
        </w:trPr>
        <w:tc>
          <w:tcPr>
            <w:tcW w:w="1186" w:type="dxa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Residual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Alkalinity</w:t>
            </w:r>
            <w:proofErr w:type="spellEnd"/>
          </w:p>
        </w:tc>
        <w:tc>
          <w:tcPr>
            <w:tcW w:w="2070" w:type="dxa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0-10 °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dH</w:t>
            </w:r>
            <w:proofErr w:type="spellEnd"/>
          </w:p>
        </w:tc>
        <w:tc>
          <w:tcPr>
            <w:tcW w:w="1842" w:type="dxa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5-10 °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dH</w:t>
            </w:r>
            <w:proofErr w:type="spellEnd"/>
          </w:p>
        </w:tc>
        <w:tc>
          <w:tcPr>
            <w:tcW w:w="1985" w:type="dxa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3-10 °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dH</w:t>
            </w:r>
            <w:proofErr w:type="spellEnd"/>
          </w:p>
        </w:tc>
        <w:tc>
          <w:tcPr>
            <w:tcW w:w="2410" w:type="dxa"/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3D26" w:rsidRPr="009E7A78" w:rsidRDefault="00F93D26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5-10 °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dH</w:t>
            </w:r>
            <w:proofErr w:type="spellEnd"/>
          </w:p>
        </w:tc>
      </w:tr>
    </w:tbl>
    <w:p w:rsidR="00F93D26" w:rsidRDefault="00F93D26" w:rsidP="00E46D75"/>
    <w:p w:rsidR="00F93D26" w:rsidRDefault="00584C6B" w:rsidP="00E46D75">
      <w:proofErr w:type="spellStart"/>
      <w:r>
        <w:t>Кристаллвайцен</w:t>
      </w:r>
      <w:proofErr w:type="spellEnd"/>
      <w:r>
        <w:t xml:space="preserve">: имеет похожий состав солодов как у светлого </w:t>
      </w:r>
      <w:r w:rsidR="001B5385">
        <w:t xml:space="preserve">пива </w:t>
      </w:r>
      <w:proofErr w:type="spellStart"/>
      <w:r>
        <w:rPr>
          <w:lang w:val="en-US"/>
        </w:rPr>
        <w:t>Weissbier</w:t>
      </w:r>
      <w:proofErr w:type="spellEnd"/>
      <w:r w:rsidRPr="00584C6B">
        <w:t xml:space="preserve"> </w:t>
      </w:r>
      <w:r>
        <w:t xml:space="preserve">и около 20% больше </w:t>
      </w:r>
      <w:r>
        <w:rPr>
          <w:lang w:val="en-US"/>
        </w:rPr>
        <w:t>IBU</w:t>
      </w:r>
      <w:r w:rsidR="00D25127">
        <w:t>,</w:t>
      </w:r>
      <w:r w:rsidRPr="00584C6B">
        <w:t xml:space="preserve"> </w:t>
      </w:r>
      <w:r>
        <w:t>и имеет более свежий и яркий характер</w:t>
      </w:r>
      <w:r w:rsidR="00D25127">
        <w:t xml:space="preserve"> фруктов</w:t>
      </w:r>
      <w:r>
        <w:t xml:space="preserve">. </w:t>
      </w:r>
      <w:r w:rsidR="00D25127">
        <w:br/>
      </w:r>
      <w:r>
        <w:t xml:space="preserve">Пиво фильтруется и/или делается прозрачным с помощью желатина и диоксида кремния в сочетании с нейтральными, хорошо осаждающимися, кондиционирующими дрожжами, такими как </w:t>
      </w:r>
      <w:proofErr w:type="spellStart"/>
      <w:r w:rsidR="00D25127">
        <w:rPr>
          <w:lang w:val="en-US"/>
        </w:rPr>
        <w:t>Lallemand</w:t>
      </w:r>
      <w:proofErr w:type="spellEnd"/>
      <w:r w:rsidR="00D25127" w:rsidRPr="00D25127">
        <w:t xml:space="preserve"> </w:t>
      </w:r>
      <w:r w:rsidR="00D25127">
        <w:rPr>
          <w:lang w:val="en-US"/>
        </w:rPr>
        <w:t>CBC</w:t>
      </w:r>
      <w:r w:rsidR="00D25127" w:rsidRPr="00D25127">
        <w:t xml:space="preserve">1 </w:t>
      </w:r>
      <w:r w:rsidR="00D25127">
        <w:t xml:space="preserve">или </w:t>
      </w:r>
      <w:proofErr w:type="spellStart"/>
      <w:r>
        <w:rPr>
          <w:lang w:val="en-US"/>
        </w:rPr>
        <w:t>Fermentis</w:t>
      </w:r>
      <w:proofErr w:type="spellEnd"/>
      <w:r w:rsidRPr="00584C6B">
        <w:t xml:space="preserve"> </w:t>
      </w:r>
      <w:r w:rsidR="00D25127">
        <w:rPr>
          <w:lang w:val="en-US"/>
        </w:rPr>
        <w:t>F</w:t>
      </w:r>
      <w:r w:rsidR="00D25127" w:rsidRPr="00D25127">
        <w:t>2</w:t>
      </w:r>
      <w:r w:rsidRPr="00584C6B">
        <w:t>.</w:t>
      </w:r>
    </w:p>
    <w:p w:rsidR="00584C6B" w:rsidRDefault="00584C6B" w:rsidP="00E46D75"/>
    <w:p w:rsidR="001B5385" w:rsidRDefault="001B5385" w:rsidP="001B5385"/>
    <w:p w:rsidR="001B5385" w:rsidRPr="001B5385" w:rsidRDefault="001B5385" w:rsidP="001B5385"/>
    <w:p w:rsidR="001B5385" w:rsidRDefault="001B5385" w:rsidP="001B5385">
      <w:pPr>
        <w:rPr>
          <w:b/>
          <w:sz w:val="28"/>
          <w:szCs w:val="28"/>
        </w:rPr>
      </w:pPr>
    </w:p>
    <w:p w:rsidR="00256A7C" w:rsidRDefault="00256A7C" w:rsidP="001B5385">
      <w:pPr>
        <w:rPr>
          <w:b/>
          <w:sz w:val="28"/>
          <w:szCs w:val="28"/>
        </w:rPr>
      </w:pPr>
      <w:r w:rsidRPr="001B5385">
        <w:rPr>
          <w:b/>
          <w:sz w:val="28"/>
          <w:szCs w:val="28"/>
        </w:rPr>
        <w:t>Приготовление пшеничного пива</w:t>
      </w:r>
    </w:p>
    <w:p w:rsidR="00256A7C" w:rsidRPr="00256A7C" w:rsidRDefault="00256A7C" w:rsidP="00E46D75">
      <w:pPr>
        <w:pStyle w:val="a3"/>
        <w:ind w:left="0" w:firstLine="720"/>
      </w:pPr>
      <w:r>
        <w:t xml:space="preserve">Характерный вкус пшеничного пива образуется высшими эфирами и фенолами. </w:t>
      </w:r>
      <w:r w:rsidR="009E7A78">
        <w:br/>
      </w:r>
      <w:r>
        <w:t>Наиболее важным является соединения изоамилацетата, известны</w:t>
      </w:r>
      <w:r w:rsidR="009E7A78">
        <w:t>й</w:t>
      </w:r>
      <w:r>
        <w:t xml:space="preserve"> с</w:t>
      </w:r>
      <w:r w:rsidR="00EC194E">
        <w:t>воим банановым вкусом и 4-винилгваякол</w:t>
      </w:r>
      <w:r>
        <w:t xml:space="preserve"> (4</w:t>
      </w:r>
      <w:r>
        <w:rPr>
          <w:lang w:val="en-US"/>
        </w:rPr>
        <w:t>VG</w:t>
      </w:r>
      <w:r>
        <w:t>), а также в меньше степени 4-винилфенол</w:t>
      </w:r>
      <w:r w:rsidR="009E7A78">
        <w:t>а</w:t>
      </w:r>
      <w:r>
        <w:t xml:space="preserve"> (4</w:t>
      </w:r>
      <w:r>
        <w:rPr>
          <w:lang w:val="en-US"/>
        </w:rPr>
        <w:t>V</w:t>
      </w:r>
      <w:r w:rsidRPr="00256A7C">
        <w:t>)</w:t>
      </w:r>
      <w:r>
        <w:t xml:space="preserve">, который отвечает за пряный и гвоздичный вкус и аромат. </w:t>
      </w:r>
      <w:r w:rsidR="009E7A78">
        <w:br/>
      </w:r>
      <w:r>
        <w:t xml:space="preserve">Эти соединения синтезируются дрожжами и их обилие можно частично контролировать солодовой </w:t>
      </w:r>
      <w:proofErr w:type="spellStart"/>
      <w:r>
        <w:t>засыпью</w:t>
      </w:r>
      <w:proofErr w:type="spellEnd"/>
      <w:r>
        <w:t xml:space="preserve"> и температурными паузами.</w:t>
      </w:r>
      <w:r w:rsidR="008D4C38">
        <w:t xml:space="preserve"> </w:t>
      </w:r>
      <w:r w:rsidR="009E7A78">
        <w:br/>
      </w:r>
      <w:r w:rsidR="008D4C38">
        <w:t xml:space="preserve">Следующая таблица показывает список факторов, которые могут напрямую управлять вкусом пшеничного пива в сторону </w:t>
      </w:r>
      <w:r w:rsidR="009E7A78">
        <w:t xml:space="preserve">аромата банана или </w:t>
      </w:r>
      <w:r w:rsidR="008D4C38">
        <w:t xml:space="preserve">гвоздики. </w:t>
      </w:r>
      <w:r w:rsidR="009E7A78">
        <w:br/>
      </w:r>
      <w:r w:rsidR="008D4C38">
        <w:t xml:space="preserve">Как объяснено ниже, не рекомендуется полностью </w:t>
      </w:r>
      <w:r w:rsidR="009E7A78">
        <w:t>корректировать</w:t>
      </w:r>
      <w:r w:rsidR="008D4C38">
        <w:t xml:space="preserve"> вкус пиво в </w:t>
      </w:r>
      <w:r w:rsidR="009E7A78">
        <w:t>одном направлении</w:t>
      </w:r>
      <w:r w:rsidR="008D4C38">
        <w:t>, используя все возможные корректирующие факторы.</w:t>
      </w:r>
    </w:p>
    <w:p w:rsidR="00256A7C" w:rsidRDefault="00256A7C" w:rsidP="00E46D75">
      <w:pPr>
        <w:pStyle w:val="a3"/>
        <w:ind w:left="0" w:firstLine="72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719"/>
        <w:gridCol w:w="2402"/>
        <w:gridCol w:w="1756"/>
        <w:gridCol w:w="3038"/>
      </w:tblGrid>
      <w:tr w:rsidR="00772BFD" w:rsidRPr="003E2EEF" w:rsidTr="00025B04">
        <w:trPr>
          <w:tblHeader/>
        </w:trPr>
        <w:tc>
          <w:tcPr>
            <w:tcW w:w="1463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3E2EEF" w:rsidRDefault="00E20EF1" w:rsidP="00E46D75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</w:pPr>
            <w:r w:rsidRPr="003E2EEF"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  <w:br/>
            </w:r>
          </w:p>
        </w:tc>
        <w:tc>
          <w:tcPr>
            <w:tcW w:w="1793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3E2EEF" w:rsidRDefault="00E20EF1" w:rsidP="00E46D75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  <w:t>больше банана</w:t>
            </w:r>
          </w:p>
        </w:tc>
        <w:tc>
          <w:tcPr>
            <w:tcW w:w="1984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3E2EEF" w:rsidRDefault="00E20EF1" w:rsidP="00E46D75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  <w:t>сбалансированный</w:t>
            </w:r>
          </w:p>
        </w:tc>
        <w:tc>
          <w:tcPr>
            <w:tcW w:w="1843" w:type="dxa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3E2EEF" w:rsidRDefault="00E20EF1" w:rsidP="00E46D75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  <w:t>больше гвоздики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E20EF1" w:rsidRPr="003E2EEF" w:rsidRDefault="00025B04" w:rsidP="00E46D75">
            <w:pPr>
              <w:spacing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  <w:t xml:space="preserve">  </w:t>
            </w:r>
            <w:r w:rsidR="00E20EF1">
              <w:rPr>
                <w:rFonts w:eastAsia="Times New Roman" w:cs="Times New Roman"/>
                <w:b/>
                <w:bCs/>
                <w:caps/>
                <w:color w:val="636363"/>
                <w:lang w:eastAsia="ru-RU"/>
              </w:rPr>
              <w:t>причины</w:t>
            </w:r>
          </w:p>
        </w:tc>
      </w:tr>
      <w:tr w:rsidR="00772BFD" w:rsidRPr="00D91E37" w:rsidTr="00CE24B2">
        <w:tc>
          <w:tcPr>
            <w:tcW w:w="14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засыпь</w:t>
            </w:r>
          </w:p>
        </w:tc>
        <w:tc>
          <w:tcPr>
            <w:tcW w:w="17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&gt;66%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wheat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l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50-70%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wheat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l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&lt;50%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wheat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ma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l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CD27FC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Уменьшение химического предшественника гвоздики (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феруловой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кислоты) при увеличении процента пшеничного солода в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засыпи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. Может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маскировать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сложные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эфиры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при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определенны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обстоятельствах</w:t>
            </w:r>
            <w:r w:rsidR="00E20EF1"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.</w:t>
            </w:r>
          </w:p>
        </w:tc>
      </w:tr>
      <w:tr w:rsidR="00772BFD" w:rsidRPr="00EC194E" w:rsidTr="00CE24B2">
        <w:tc>
          <w:tcPr>
            <w:tcW w:w="146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9E7A78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начальная </w:t>
            </w:r>
            <w:r w:rsidR="009E7A78"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п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лотность</w:t>
            </w:r>
          </w:p>
        </w:tc>
        <w:tc>
          <w:tcPr>
            <w:tcW w:w="17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613E02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613E02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613E02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340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CD27FC" w:rsidP="009E7A78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Высокая начальная плотность непропорционально влияет на развитие высших спиртов во время брожения. Это значит, что после</w:t>
            </w:r>
            <w:r w:rsidR="001928BC"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разбавления высокоплотного отбродившего сусла, в полученном пиве может быть больше сложных эфиров, чем в пиве с нормальной начальной плотностью</w:t>
            </w:r>
          </w:p>
        </w:tc>
      </w:tr>
      <w:tr w:rsidR="00772BFD" w:rsidRPr="00EC194E" w:rsidTr="00CE24B2">
        <w:tc>
          <w:tcPr>
            <w:tcW w:w="14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температура начала затирания</w:t>
            </w:r>
          </w:p>
        </w:tc>
        <w:tc>
          <w:tcPr>
            <w:tcW w:w="17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55°C-63°C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35-40°C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35-40°C, pH 6,0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9E7A78" w:rsidRDefault="001928BC" w:rsidP="009E7A78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Оптимальное производство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феруловой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кислоты происходит при 45°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C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и 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pH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6,0. Дополнительно сохранение ферментов при температуре 40°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C</w:t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. </w:t>
            </w:r>
            <w:r w:rsid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br/>
            </w:r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Выделение </w:t>
            </w:r>
            <w:proofErr w:type="spellStart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феруловой</w:t>
            </w:r>
            <w:proofErr w:type="spellEnd"/>
            <w:r w:rsidRPr="009E7A78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кислоты и деградация белка</w:t>
            </w:r>
          </w:p>
        </w:tc>
      </w:tr>
      <w:tr w:rsidR="00772BFD" w:rsidRPr="001928BC" w:rsidTr="00CE24B2">
        <w:tc>
          <w:tcPr>
            <w:tcW w:w="146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температурные паузы</w:t>
            </w:r>
          </w:p>
        </w:tc>
        <w:tc>
          <w:tcPr>
            <w:tcW w:w="17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(55°C protein rest: 5-10 min)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>63°C maltose rest: 30-45 min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 xml:space="preserve">72°C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saccharification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rest: 30 min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45°C rest: 15 min 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>(55°C protein rest: 5 min)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>63°C maltose rest: 30-45 min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 xml:space="preserve">72°C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saccharification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rest: 30 min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45°C rest: 20-25 min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>(55°C protein rest: 5 min)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>63°C maltose rest: 30-45 min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 xml:space="preserve">72°C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saccharification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rest: 30 min</w:t>
            </w:r>
          </w:p>
        </w:tc>
        <w:tc>
          <w:tcPr>
            <w:tcW w:w="340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28BC" w:rsidRPr="00613E02" w:rsidRDefault="001928BC" w:rsidP="009E7A78">
            <w:pPr>
              <w:spacing w:before="100" w:beforeAutospacing="1" w:after="100" w:afterAutospacing="1" w:line="240" w:lineRule="auto"/>
              <w:ind w:left="-60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При низкой температуре начала затирания в специальной белковой паузе нет необходимости</w:t>
            </w:r>
            <w:r w:rsidR="00B24F81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так как расщепление белков при воздействии ферментов происходит во время нагрева до </w:t>
            </w:r>
            <w:proofErr w:type="spellStart"/>
            <w:r w:rsidR="00B24F81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мальтозной</w:t>
            </w:r>
            <w:proofErr w:type="spellEnd"/>
            <w:r w:rsidR="00B24F81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паузы</w:t>
            </w:r>
          </w:p>
          <w:p w:rsidR="00B24F81" w:rsidRPr="00613E02" w:rsidRDefault="00B24F81" w:rsidP="00E46D75">
            <w:pPr>
              <w:numPr>
                <w:ilvl w:val="0"/>
                <w:numId w:val="3"/>
              </w:numPr>
              <w:tabs>
                <w:tab w:val="clear" w:pos="720"/>
                <w:tab w:val="num" w:pos="82"/>
              </w:tabs>
              <w:spacing w:before="100" w:beforeAutospacing="1" w:after="100" w:afterAutospacing="1" w:line="240" w:lineRule="auto"/>
              <w:ind w:left="82" w:hanging="142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lastRenderedPageBreak/>
              <w:t xml:space="preserve">При более высокой температуре начала затирания, в зависимости от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засыпи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и анализа солода, может быть целесообразным использование белковой паузы.</w:t>
            </w:r>
          </w:p>
          <w:p w:rsidR="00B24F81" w:rsidRPr="00613E02" w:rsidRDefault="00B24F81" w:rsidP="00E46D75">
            <w:pPr>
              <w:numPr>
                <w:ilvl w:val="0"/>
                <w:numId w:val="3"/>
              </w:numPr>
              <w:tabs>
                <w:tab w:val="clear" w:pos="720"/>
                <w:tab w:val="num" w:pos="82"/>
              </w:tabs>
              <w:spacing w:before="100" w:beforeAutospacing="1" w:after="100" w:afterAutospacing="1" w:line="240" w:lineRule="auto"/>
              <w:ind w:left="82" w:hanging="142"/>
              <w:textAlignment w:val="baseline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Длительное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осахаривание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помогает развить характеристик</w:t>
            </w:r>
            <w:r w:rsidR="00A61A65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и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полноты пшеничного пива путем образования гликолевых белков.</w:t>
            </w:r>
          </w:p>
        </w:tc>
      </w:tr>
      <w:tr w:rsidR="00772BFD" w:rsidRPr="003E2EEF" w:rsidTr="00CE24B2">
        <w:tc>
          <w:tcPr>
            <w:tcW w:w="14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lastRenderedPageBreak/>
              <w:t>вода</w:t>
            </w:r>
          </w:p>
        </w:tc>
        <w:tc>
          <w:tcPr>
            <w:tcW w:w="17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0-5°dH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0-10°dH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5-10°dH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A61A65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Высокая остаточная щелочность помогает образованию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феруловой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кислоты при 45°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C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. </w:t>
            </w:r>
            <w:r w:rsidR="00772BFD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Водоподготовка должна быть проведена после этой паузы.  Влияние на банановый вкус является спорным. Аналитически низкий уровень </w:t>
            </w:r>
            <w:r w:rsidR="00772BFD"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pH</w:t>
            </w:r>
            <w:r w:rsidR="00772BFD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повышает банановый вкус; однако по ощущениям он уменьшается. </w:t>
            </w:r>
          </w:p>
        </w:tc>
      </w:tr>
      <w:tr w:rsidR="00772BFD" w:rsidRPr="003E2EEF" w:rsidTr="00CE24B2">
        <w:tc>
          <w:tcPr>
            <w:tcW w:w="146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7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W175,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Gutmann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, W68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W68,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Wyeast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3638, WLP351, WLP380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W68, W175, Schneider-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Hefe</w:t>
            </w:r>
            <w:proofErr w:type="spellEnd"/>
          </w:p>
        </w:tc>
        <w:tc>
          <w:tcPr>
            <w:tcW w:w="340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772BFD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Определяющий фактор. Наибольший опыт относительно влияния на вкусовой профиль существует для дрожжей 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W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68. 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W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175 как правило имеет более сильный вкус банана, но также больше этилацетата, который может привести ко вкусу жевательной резинки. </w:t>
            </w:r>
          </w:p>
        </w:tc>
      </w:tr>
      <w:tr w:rsidR="00772BFD" w:rsidRPr="003E2EEF" w:rsidTr="00CE24B2">
        <w:tc>
          <w:tcPr>
            <w:tcW w:w="14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аэрация</w:t>
            </w:r>
          </w:p>
        </w:tc>
        <w:tc>
          <w:tcPr>
            <w:tcW w:w="17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F3134F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F3134F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F3134F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</w:p>
        </w:tc>
      </w:tr>
      <w:tr w:rsidR="00772BFD" w:rsidRPr="003E2EEF" w:rsidTr="00CE24B2">
        <w:tc>
          <w:tcPr>
            <w:tcW w:w="146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1A54A7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норма внесения</w:t>
            </w:r>
          </w:p>
        </w:tc>
        <w:tc>
          <w:tcPr>
            <w:tcW w:w="17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3-8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Mio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./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ml</w:t>
            </w:r>
            <w:proofErr w:type="spellEnd"/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3-8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Mio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./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ml</w:t>
            </w:r>
            <w:proofErr w:type="spellEnd"/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3-8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Mio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./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ml</w:t>
            </w:r>
            <w:proofErr w:type="spellEnd"/>
          </w:p>
        </w:tc>
        <w:tc>
          <w:tcPr>
            <w:tcW w:w="340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CE24B2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Не подходит для домашних пивоваров</w:t>
            </w:r>
            <w:r w:rsidR="007411F6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для влияния на вкус банана. На аромат гвоздики вряд ли влияет </w:t>
            </w:r>
            <w:r w:rsidR="001A54A7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норма внесения дрожжей</w:t>
            </w:r>
            <w:r w:rsidR="007411F6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. </w:t>
            </w:r>
            <w:r w:rsidR="007411F6"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(</w:t>
            </w:r>
            <w:r w:rsidR="007411F6"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часть</w:t>
            </w:r>
            <w:r w:rsidR="007411F6"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5)</w:t>
            </w:r>
          </w:p>
        </w:tc>
      </w:tr>
      <w:tr w:rsidR="00772BFD" w:rsidRPr="003E2EEF" w:rsidTr="00CE24B2">
        <w:tc>
          <w:tcPr>
            <w:tcW w:w="14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температура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 xml:space="preserve"> 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брожения</w:t>
            </w:r>
          </w:p>
        </w:tc>
        <w:tc>
          <w:tcPr>
            <w:tcW w:w="17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16-24°C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16-20°C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16-20°C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7411F6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 общем чем выше температура, тем больше сложных эфиров. Влияние температуры на образование изоамилацетат (банан) не совсем ясно. Короткое время брожения при высоких температурах уменьшают вкус банана. Большее количество сивушных спиртов и т.д., также уменьшают вкус банана. Формирование 4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VG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(гвоздика) в значительно степени не зависит от температуры. </w:t>
            </w:r>
          </w:p>
        </w:tc>
      </w:tr>
      <w:tr w:rsidR="00772BFD" w:rsidRPr="00E20EF1" w:rsidTr="00CE24B2">
        <w:tc>
          <w:tcPr>
            <w:tcW w:w="146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lastRenderedPageBreak/>
              <w:t>вторичное брожение</w:t>
            </w:r>
          </w:p>
        </w:tc>
        <w:tc>
          <w:tcPr>
            <w:tcW w:w="17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weeks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@ 20°C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t>Traditional: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>1 week @ 20°C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val="en-US" w:eastAsia="ru-RU"/>
              </w:rPr>
              <w:br/>
              <w:t>2 weeks @ 10°C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weeks</w:t>
            </w:r>
            <w:proofErr w:type="spellEnd"/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@ 20°C</w:t>
            </w:r>
          </w:p>
        </w:tc>
        <w:tc>
          <w:tcPr>
            <w:tcW w:w="340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F3134F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Изоамилацетат и 4-винилг</w:t>
            </w:r>
            <w:r w:rsidR="00F3134F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ваякол</w:t>
            </w: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увеличиваются во время более теплого вторичного брожения.</w:t>
            </w:r>
          </w:p>
        </w:tc>
      </w:tr>
      <w:tr w:rsidR="00772BFD" w:rsidRPr="00E20EF1" w:rsidTr="00CE24B2">
        <w:tc>
          <w:tcPr>
            <w:tcW w:w="14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бродильные баки</w:t>
            </w:r>
          </w:p>
        </w:tc>
        <w:tc>
          <w:tcPr>
            <w:tcW w:w="17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F3134F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открытые</w:t>
            </w:r>
          </w:p>
        </w:tc>
        <w:tc>
          <w:tcPr>
            <w:tcW w:w="19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F3134F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открытые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F3134F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открытые или закрытые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0EF1" w:rsidRPr="00613E02" w:rsidRDefault="00E20EF1" w:rsidP="00E46D75">
            <w:pPr>
              <w:spacing w:after="0" w:line="24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613E02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Открытое брожение(без давления) ведет к появлению больше сложных эфиров, чем при брожении под давлением.</w:t>
            </w:r>
          </w:p>
        </w:tc>
      </w:tr>
    </w:tbl>
    <w:p w:rsidR="00E20EF1" w:rsidRDefault="00E20EF1" w:rsidP="00E46D75">
      <w:pPr>
        <w:pStyle w:val="a3"/>
        <w:ind w:left="0" w:firstLine="720"/>
      </w:pPr>
    </w:p>
    <w:p w:rsidR="00E20258" w:rsidRDefault="00E20258" w:rsidP="00E46D75">
      <w:pPr>
        <w:pStyle w:val="a3"/>
        <w:ind w:left="0" w:firstLine="720"/>
      </w:pPr>
    </w:p>
    <w:p w:rsidR="007B2757" w:rsidRDefault="007B2757" w:rsidP="00E46D75">
      <w:pPr>
        <w:pStyle w:val="a3"/>
        <w:ind w:left="0"/>
        <w:rPr>
          <w:b/>
          <w:sz w:val="28"/>
          <w:szCs w:val="28"/>
        </w:rPr>
      </w:pPr>
      <w:r w:rsidRPr="007B2757">
        <w:rPr>
          <w:b/>
          <w:sz w:val="28"/>
          <w:szCs w:val="28"/>
        </w:rPr>
        <w:t>Рекомендации для усиления вкуса гвоздики</w:t>
      </w:r>
    </w:p>
    <w:p w:rsidR="007B2757" w:rsidRDefault="007B2757" w:rsidP="00E46D75">
      <w:pPr>
        <w:pStyle w:val="a3"/>
        <w:ind w:left="0"/>
        <w:rPr>
          <w:b/>
          <w:sz w:val="28"/>
          <w:szCs w:val="28"/>
        </w:rPr>
      </w:pPr>
    </w:p>
    <w:p w:rsidR="007B2757" w:rsidRDefault="00935923" w:rsidP="00E46D75">
      <w:pPr>
        <w:pStyle w:val="a3"/>
        <w:ind w:left="0" w:firstLine="709"/>
      </w:pPr>
      <w:r w:rsidRPr="00935923">
        <w:t xml:space="preserve">Фенольные соединения 4VG и 4VP имеют приятный пряный / гвоздичный аромат, когда они присутствуют в правильных концентрациях. </w:t>
      </w:r>
      <w:r w:rsidR="007D74D6">
        <w:br/>
      </w:r>
      <w:r w:rsidRPr="00935923">
        <w:t xml:space="preserve">При слишком высоких концентрациях вкус может стать медицинским или грубым. </w:t>
      </w:r>
      <w:r w:rsidR="007D74D6">
        <w:br/>
      </w:r>
      <w:r w:rsidRPr="00935923">
        <w:t xml:space="preserve">Нормальная концентрация 4VG в </w:t>
      </w:r>
      <w:r w:rsidR="007D74D6">
        <w:t xml:space="preserve">пиве </w:t>
      </w:r>
      <w:proofErr w:type="spellStart"/>
      <w:r w:rsidRPr="00935923">
        <w:t>Weissbier</w:t>
      </w:r>
      <w:proofErr w:type="spellEnd"/>
      <w:r w:rsidRPr="00935923">
        <w:t xml:space="preserve"> составляет от 0,5 до 3,5 мг / л. </w:t>
      </w:r>
      <w:r w:rsidR="007D74D6">
        <w:br/>
      </w:r>
      <w:r w:rsidRPr="00935923">
        <w:t xml:space="preserve">Порог запаха для 4VG в </w:t>
      </w:r>
      <w:proofErr w:type="spellStart"/>
      <w:r w:rsidRPr="00935923">
        <w:t>Weissbier</w:t>
      </w:r>
      <w:proofErr w:type="spellEnd"/>
      <w:r w:rsidRPr="00935923">
        <w:t xml:space="preserve"> составляет от 0,8 до 1 мг / л. </w:t>
      </w:r>
      <w:r w:rsidR="007D74D6">
        <w:br/>
      </w:r>
      <w:r w:rsidRPr="00935923">
        <w:t>Концентрации выше 2 мг / л воспринимаются сильно.</w:t>
      </w:r>
      <w:r w:rsidR="007D74D6">
        <w:br/>
        <w:t>Усиление</w:t>
      </w:r>
      <w:r w:rsidR="006339C5">
        <w:t xml:space="preserve"> аромата гвоздики достигается за счет длительного цитолиза при оптимальной температуре </w:t>
      </w:r>
      <w:r w:rsidR="006339C5" w:rsidRPr="006339C5">
        <w:t>45 °C</w:t>
      </w:r>
      <w:r w:rsidR="006339C5">
        <w:t xml:space="preserve">. </w:t>
      </w:r>
      <w:r w:rsidR="007D74D6">
        <w:br/>
      </w:r>
      <w:r w:rsidR="006339C5">
        <w:t xml:space="preserve">При этой температуре </w:t>
      </w:r>
      <w:proofErr w:type="spellStart"/>
      <w:r w:rsidR="006339C5">
        <w:t>феруловая</w:t>
      </w:r>
      <w:proofErr w:type="spellEnd"/>
      <w:r w:rsidR="006339C5">
        <w:t xml:space="preserve"> кислота выделяется из </w:t>
      </w:r>
      <w:proofErr w:type="spellStart"/>
      <w:r w:rsidR="006339C5">
        <w:t>арабиноксилана</w:t>
      </w:r>
      <w:proofErr w:type="spellEnd"/>
      <w:r w:rsidR="006339C5">
        <w:t xml:space="preserve">. </w:t>
      </w:r>
      <w:r w:rsidR="007D74D6">
        <w:br/>
      </w:r>
      <w:r w:rsidR="006339C5">
        <w:t xml:space="preserve">Эта реакция имеет </w:t>
      </w:r>
      <w:r w:rsidR="007D74D6">
        <w:t>оптим</w:t>
      </w:r>
      <w:r w:rsidR="006339C5">
        <w:t>альный рН выше</w:t>
      </w:r>
      <w:r w:rsidR="007D74D6">
        <w:t>,</w:t>
      </w:r>
      <w:r w:rsidR="006339C5">
        <w:t xml:space="preserve"> чем нормальный рН затора. </w:t>
      </w:r>
      <w:r w:rsidR="007D74D6">
        <w:br/>
      </w:r>
      <w:r w:rsidR="006339C5">
        <w:t xml:space="preserve">По этой причине, вместо увеличения рН затора, выбирается более длительная пауза. </w:t>
      </w:r>
      <w:r w:rsidR="007D74D6">
        <w:br/>
      </w:r>
      <w:r w:rsidR="006339C5">
        <w:t xml:space="preserve">Регулировка рН затора обычно производится после кислотной паузы. </w:t>
      </w:r>
      <w:r w:rsidR="007D74D6">
        <w:br/>
      </w:r>
      <w:r w:rsidR="006339C5">
        <w:t xml:space="preserve">Типичное время паузы, которое способствует усилению вкуса гвоздики, составляет около 10-25 минут. </w:t>
      </w:r>
      <w:r w:rsidR="007D74D6">
        <w:br/>
      </w:r>
      <w:r w:rsidR="006339C5">
        <w:t>Это может привести к концентрации 4</w:t>
      </w:r>
      <w:r w:rsidR="006339C5">
        <w:rPr>
          <w:lang w:val="en-US"/>
        </w:rPr>
        <w:t>VG</w:t>
      </w:r>
      <w:r w:rsidR="006339C5" w:rsidRPr="006339C5">
        <w:t xml:space="preserve"> от 1,5 до 2,5 мг / л. </w:t>
      </w:r>
      <w:r w:rsidR="007D74D6">
        <w:br/>
      </w:r>
      <w:r w:rsidR="006339C5">
        <w:t xml:space="preserve">Низкая температура начала затирания в сочетании с медленной скоростью нагрева во время кислотной паузы уже может производить ощутимые ароматы гвоздики выше </w:t>
      </w:r>
      <w:r w:rsidR="006339C5" w:rsidRPr="006339C5">
        <w:t>1 мг / л</w:t>
      </w:r>
      <w:r w:rsidR="006339C5">
        <w:t>.</w:t>
      </w:r>
    </w:p>
    <w:p w:rsidR="00DF628B" w:rsidRDefault="00CC244E" w:rsidP="00E46D75">
      <w:pPr>
        <w:pStyle w:val="a3"/>
        <w:ind w:left="0" w:firstLine="709"/>
      </w:pPr>
      <w:r>
        <w:t xml:space="preserve">Получающаяся </w:t>
      </w:r>
      <w:proofErr w:type="spellStart"/>
      <w:r>
        <w:t>феруловая</w:t>
      </w:r>
      <w:proofErr w:type="spellEnd"/>
      <w:r>
        <w:t xml:space="preserve"> кислота в основном превращается в 4</w:t>
      </w:r>
      <w:r>
        <w:rPr>
          <w:lang w:val="en-US"/>
        </w:rPr>
        <w:t>VG</w:t>
      </w:r>
      <w:r w:rsidRPr="00CC244E">
        <w:t xml:space="preserve"> </w:t>
      </w:r>
      <w:r>
        <w:t xml:space="preserve">дрожжами </w:t>
      </w:r>
      <w:r>
        <w:rPr>
          <w:lang w:val="en-US"/>
        </w:rPr>
        <w:t>POF</w:t>
      </w:r>
      <w:r w:rsidRPr="00CC244E">
        <w:t>+ (</w:t>
      </w:r>
      <w:r w:rsidR="007D74D6">
        <w:t>фенольные</w:t>
      </w:r>
      <w:r w:rsidRPr="00CC244E">
        <w:t>)</w:t>
      </w:r>
      <w:r>
        <w:t>, а примерно 5% превращаются в 4</w:t>
      </w:r>
      <w:r>
        <w:rPr>
          <w:lang w:val="en-US"/>
        </w:rPr>
        <w:t>VG</w:t>
      </w:r>
      <w:r w:rsidRPr="00CC244E">
        <w:t xml:space="preserve"> </w:t>
      </w:r>
      <w:r>
        <w:t xml:space="preserve">во время кипения сусла. </w:t>
      </w:r>
      <w:r w:rsidR="007D74D6">
        <w:br/>
      </w:r>
      <w:proofErr w:type="spellStart"/>
      <w:r>
        <w:t>Феруловая</w:t>
      </w:r>
      <w:proofErr w:type="spellEnd"/>
      <w:r>
        <w:t xml:space="preserve"> кислота полностью не преобразуется и относительное количество фенольных </w:t>
      </w:r>
      <w:r w:rsidR="007D74D6">
        <w:t>ароматов</w:t>
      </w:r>
      <w:r>
        <w:t xml:space="preserve"> зависит от конкретных дрожжей. </w:t>
      </w:r>
      <w:r w:rsidR="007D74D6">
        <w:br/>
      </w:r>
      <w:r>
        <w:t xml:space="preserve">Дрожжи </w:t>
      </w:r>
      <w:r>
        <w:rPr>
          <w:lang w:val="en-US"/>
        </w:rPr>
        <w:t>W</w:t>
      </w:r>
      <w:r w:rsidRPr="00CC244E">
        <w:t xml:space="preserve">175 </w:t>
      </w:r>
      <w:r w:rsidR="00EA4884">
        <w:t>могут, например,</w:t>
      </w:r>
      <w:r>
        <w:t xml:space="preserve"> производить на 20%-50% больше 4</w:t>
      </w:r>
      <w:r>
        <w:rPr>
          <w:lang w:val="en-US"/>
        </w:rPr>
        <w:t>VG</w:t>
      </w:r>
      <w:r>
        <w:t xml:space="preserve">. </w:t>
      </w:r>
      <w:r w:rsidR="007D74D6">
        <w:br/>
      </w:r>
      <w:r>
        <w:t>По этой причине, план затирания необходимо корректировать под конкретные дрожжи, используемые во время брожения.</w:t>
      </w:r>
    </w:p>
    <w:p w:rsidR="008A31F8" w:rsidRDefault="008A31F8" w:rsidP="00E46D75">
      <w:pPr>
        <w:pStyle w:val="a3"/>
        <w:ind w:left="0" w:firstLine="709"/>
        <w:rPr>
          <w:b/>
        </w:rPr>
      </w:pPr>
      <w:r>
        <w:rPr>
          <w:b/>
        </w:rPr>
        <w:t>ЦЕЛЬ 1: 1 – 2,5 мг / л 4-винилгуаколя</w:t>
      </w:r>
    </w:p>
    <w:p w:rsidR="008A31F8" w:rsidRDefault="008A31F8" w:rsidP="00E46D75">
      <w:pPr>
        <w:pStyle w:val="a3"/>
        <w:ind w:left="0" w:firstLine="709"/>
        <w:rPr>
          <w:b/>
        </w:rPr>
      </w:pPr>
      <w:r>
        <w:rPr>
          <w:b/>
        </w:rPr>
        <w:t xml:space="preserve">СОВЕТ: Высокий процент ячменного солода, начало затирания при температуре </w:t>
      </w:r>
      <w:r w:rsidRPr="008A31F8">
        <w:rPr>
          <w:b/>
        </w:rPr>
        <w:t>37°C</w:t>
      </w:r>
      <w:r>
        <w:rPr>
          <w:b/>
        </w:rPr>
        <w:t xml:space="preserve"> и пауза 20 минут при температуре </w:t>
      </w:r>
      <w:r w:rsidRPr="008A31F8">
        <w:rPr>
          <w:b/>
        </w:rPr>
        <w:t>45 °C</w:t>
      </w:r>
      <w:r>
        <w:rPr>
          <w:b/>
        </w:rPr>
        <w:t>.</w:t>
      </w:r>
    </w:p>
    <w:p w:rsidR="00856AB3" w:rsidRDefault="00856AB3" w:rsidP="00E46D75">
      <w:pPr>
        <w:pStyle w:val="a3"/>
        <w:ind w:left="0" w:firstLine="709"/>
        <w:rPr>
          <w:b/>
        </w:rPr>
      </w:pPr>
    </w:p>
    <w:p w:rsidR="007D74D6" w:rsidRDefault="007D74D6" w:rsidP="00E46D75">
      <w:pPr>
        <w:pStyle w:val="a3"/>
        <w:ind w:left="0" w:firstLine="709"/>
        <w:rPr>
          <w:b/>
        </w:rPr>
      </w:pPr>
    </w:p>
    <w:p w:rsidR="00856AB3" w:rsidRDefault="00856AB3" w:rsidP="00E46D75">
      <w:pPr>
        <w:pStyle w:val="a3"/>
        <w:ind w:left="0"/>
        <w:rPr>
          <w:b/>
          <w:sz w:val="28"/>
          <w:szCs w:val="28"/>
        </w:rPr>
      </w:pPr>
      <w:r w:rsidRPr="00856AB3">
        <w:rPr>
          <w:b/>
          <w:sz w:val="28"/>
          <w:szCs w:val="28"/>
        </w:rPr>
        <w:t>Рекомендации по улучшению вкуса банана</w:t>
      </w:r>
      <w:r w:rsidR="007D74D6">
        <w:rPr>
          <w:b/>
          <w:sz w:val="28"/>
          <w:szCs w:val="28"/>
        </w:rPr>
        <w:br/>
      </w:r>
    </w:p>
    <w:p w:rsidR="00856AB3" w:rsidRDefault="002873F0" w:rsidP="00E46D75">
      <w:pPr>
        <w:pStyle w:val="a3"/>
        <w:ind w:left="0" w:firstLine="709"/>
      </w:pPr>
      <w:r>
        <w:t xml:space="preserve">Открытое брожение в сочетании с подходящими дрожжами, например, классическими </w:t>
      </w:r>
      <w:r>
        <w:rPr>
          <w:lang w:val="en-US"/>
        </w:rPr>
        <w:t>W</w:t>
      </w:r>
      <w:r w:rsidRPr="002873F0">
        <w:t>68</w:t>
      </w:r>
      <w:r>
        <w:t xml:space="preserve"> может уже производить достаточно сильный вкус банана. </w:t>
      </w:r>
      <w:r w:rsidR="007D74D6">
        <w:br/>
      </w:r>
      <w:r>
        <w:t xml:space="preserve">Высокая начальная плотность сусла может улучшить вкус банана еще сильнее. </w:t>
      </w:r>
      <w:r w:rsidR="007D74D6">
        <w:br/>
      </w:r>
      <w:r>
        <w:t>Более высокая температура начала затирания уменьшает аромат гвоздики достаточно и дополнительно увеличивает вкус банана.</w:t>
      </w:r>
    </w:p>
    <w:p w:rsidR="002873F0" w:rsidRDefault="002873F0" w:rsidP="00E46D75">
      <w:pPr>
        <w:pStyle w:val="a3"/>
        <w:ind w:left="0" w:firstLine="709"/>
      </w:pPr>
      <w:r>
        <w:t xml:space="preserve">Объединенный эффект температуры брожения, аэрации и </w:t>
      </w:r>
      <w:r w:rsidR="001A54A7">
        <w:t>норм</w:t>
      </w:r>
      <w:r w:rsidR="007D74D6">
        <w:t>ы</w:t>
      </w:r>
      <w:r w:rsidR="001A54A7">
        <w:t xml:space="preserve"> внесения дрожжей</w:t>
      </w:r>
      <w:r>
        <w:t xml:space="preserve"> являются более сложными для прогнозирования. </w:t>
      </w:r>
      <w:r w:rsidR="007D74D6">
        <w:br/>
      </w:r>
      <w:r>
        <w:t xml:space="preserve">В то время как более высокая температура брожения увеличивает количество произведенных сложных </w:t>
      </w:r>
      <w:r>
        <w:lastRenderedPageBreak/>
        <w:t>эфиров, она так же увеличивает количество сивушных спиртов и других побочных продуктов.</w:t>
      </w:r>
      <w:r w:rsidR="00BB04FB">
        <w:t xml:space="preserve"> Таким образом, результат может быть не всегда положительный. </w:t>
      </w:r>
      <w:r w:rsidR="007D74D6">
        <w:br/>
      </w:r>
      <w:r w:rsidR="00BB04FB">
        <w:t xml:space="preserve">Лучше всего начать брожение при </w:t>
      </w:r>
      <w:r w:rsidR="00BB04FB" w:rsidRPr="00BB04FB">
        <w:t>17-18°C</w:t>
      </w:r>
      <w:r w:rsidR="00BB04FB">
        <w:t xml:space="preserve"> и позволить ей свободно подниматься во время брожения. Некоторое количество изоамилацетата </w:t>
      </w:r>
      <w:r w:rsidR="001E711B">
        <w:t>улетучивается</w:t>
      </w:r>
      <w:r w:rsidR="00BB04FB">
        <w:t xml:space="preserve"> во время основного брожения. </w:t>
      </w:r>
      <w:r w:rsidR="007D74D6">
        <w:br/>
      </w:r>
      <w:r w:rsidR="00BB04FB">
        <w:t xml:space="preserve">Температура выше </w:t>
      </w:r>
      <w:r w:rsidR="00BB04FB" w:rsidRPr="00BB04FB">
        <w:t>21°C</w:t>
      </w:r>
      <w:r w:rsidR="00BB04FB">
        <w:t xml:space="preserve"> увеличивает количество изоамилацетата в время вторичного брожения.</w:t>
      </w:r>
    </w:p>
    <w:p w:rsidR="001A54A7" w:rsidRDefault="001A54A7" w:rsidP="00E46D75">
      <w:pPr>
        <w:pStyle w:val="a3"/>
        <w:ind w:left="0" w:firstLine="709"/>
      </w:pPr>
      <w:r>
        <w:t xml:space="preserve">Тренировка с нормами внесения дрожжей или с аэрацией для усиления вкуса банана следует рассматривать последние попытки к улучшению. </w:t>
      </w:r>
      <w:r w:rsidR="001E711B">
        <w:br/>
      </w:r>
      <w:r w:rsidR="000956FD">
        <w:t>В дополнении</w:t>
      </w:r>
      <w:r w:rsidR="00794BF1">
        <w:t>, некоторые ароматы такие как этилацетат</w:t>
      </w:r>
      <w:r w:rsidR="001E711B">
        <w:t>,</w:t>
      </w:r>
      <w:r w:rsidR="00794BF1">
        <w:t xml:space="preserve"> в концентрациях выше 45 мг. / л маскируют вкус банана и имеет более долгий срок годности в готовом пиве.</w:t>
      </w:r>
      <w:r w:rsidR="001E711B">
        <w:br/>
      </w:r>
      <w:r w:rsidR="00E70B20">
        <w:t>Если фруктовый вкус пшеничного пива продолжается длительное время без развития бананового вкуса</w:t>
      </w:r>
      <w:r w:rsidR="001E711B">
        <w:t>,</w:t>
      </w:r>
      <w:r w:rsidR="00E70B20">
        <w:t xml:space="preserve"> это не </w:t>
      </w:r>
      <w:r w:rsidR="001E711B">
        <w:t>означает</w:t>
      </w:r>
      <w:r w:rsidR="00E70B20">
        <w:t xml:space="preserve"> нехватку изоамилацетата. </w:t>
      </w:r>
      <w:r w:rsidR="001E711B">
        <w:br/>
      </w:r>
      <w:r w:rsidR="00E70B20">
        <w:t xml:space="preserve">Желаемый вкус банана просто мог быть замаскирован другими вкусами. </w:t>
      </w:r>
      <w:r w:rsidR="001E711B">
        <w:br/>
      </w:r>
      <w:r w:rsidR="00E70B20">
        <w:t>На сегодняшний день нет убедительный научных доказательств того, что изменение нормы засева (норма 5 млн. / мл.) или аэрация усиливает вкус банана.</w:t>
      </w:r>
      <w:r w:rsidR="00937A1C">
        <w:t xml:space="preserve"> </w:t>
      </w:r>
      <w:r w:rsidR="001E711B">
        <w:br/>
      </w:r>
      <w:r w:rsidR="00937A1C">
        <w:t>Поэтому рекомендуется стремиться к здоровому нормальному брожению и изменять другие параметры, чтобы влиять на банановый характер пива.</w:t>
      </w:r>
    </w:p>
    <w:p w:rsidR="00937A1C" w:rsidRPr="00937A1C" w:rsidRDefault="00937A1C" w:rsidP="00E46D75">
      <w:pPr>
        <w:pStyle w:val="a3"/>
        <w:ind w:left="0" w:firstLine="709"/>
        <w:rPr>
          <w:b/>
        </w:rPr>
      </w:pPr>
      <w:r>
        <w:rPr>
          <w:b/>
        </w:rPr>
        <w:t xml:space="preserve">ЦЕЛЬ </w:t>
      </w:r>
      <w:proofErr w:type="gramStart"/>
      <w:r>
        <w:rPr>
          <w:b/>
        </w:rPr>
        <w:t xml:space="preserve">2: </w:t>
      </w:r>
      <w:r w:rsidR="001E711B">
        <w:rPr>
          <w:b/>
        </w:rPr>
        <w:t xml:space="preserve"> </w:t>
      </w:r>
      <w:r>
        <w:rPr>
          <w:b/>
        </w:rPr>
        <w:t>2</w:t>
      </w:r>
      <w:proofErr w:type="gramEnd"/>
      <w:r>
        <w:rPr>
          <w:b/>
        </w:rPr>
        <w:t xml:space="preserve"> – 4 мг / л изоамилацетата, этилацетат </w:t>
      </w:r>
      <w:r w:rsidRPr="00937A1C">
        <w:rPr>
          <w:b/>
        </w:rPr>
        <w:t xml:space="preserve">&lt; </w:t>
      </w:r>
      <w:r>
        <w:rPr>
          <w:b/>
        </w:rPr>
        <w:t>45 мг / л</w:t>
      </w:r>
    </w:p>
    <w:p w:rsidR="00937A1C" w:rsidRDefault="00937A1C" w:rsidP="00E46D75">
      <w:pPr>
        <w:pStyle w:val="a3"/>
        <w:ind w:left="0" w:firstLine="709"/>
        <w:rPr>
          <w:b/>
        </w:rPr>
      </w:pPr>
      <w:r>
        <w:rPr>
          <w:b/>
        </w:rPr>
        <w:t xml:space="preserve">СОВЕТ: Высокий процент пшеницы, дрожжи </w:t>
      </w:r>
      <w:r>
        <w:rPr>
          <w:b/>
          <w:lang w:val="en-US"/>
        </w:rPr>
        <w:t>W</w:t>
      </w:r>
      <w:r w:rsidRPr="00937A1C">
        <w:rPr>
          <w:b/>
        </w:rPr>
        <w:t xml:space="preserve">68 </w:t>
      </w:r>
      <w:r>
        <w:rPr>
          <w:b/>
        </w:rPr>
        <w:t xml:space="preserve">с нормой засева 4-5 млн./ мл. </w:t>
      </w:r>
      <w:r w:rsidR="001E711B">
        <w:rPr>
          <w:b/>
        </w:rPr>
        <w:br/>
      </w:r>
      <w:r>
        <w:rPr>
          <w:b/>
        </w:rPr>
        <w:t>Засев при температуре 1</w:t>
      </w:r>
      <w:r w:rsidR="001E711B">
        <w:rPr>
          <w:b/>
        </w:rPr>
        <w:t>7</w:t>
      </w:r>
      <w:r w:rsidRPr="008A31F8">
        <w:rPr>
          <w:b/>
        </w:rPr>
        <w:t>°C</w:t>
      </w:r>
      <w:r>
        <w:rPr>
          <w:b/>
        </w:rPr>
        <w:t xml:space="preserve">, позволить температуре свободно расти. </w:t>
      </w:r>
      <w:r w:rsidR="001E711B">
        <w:rPr>
          <w:b/>
        </w:rPr>
        <w:br/>
      </w:r>
      <w:r>
        <w:rPr>
          <w:b/>
        </w:rPr>
        <w:t xml:space="preserve">После основного брожения перейти к вторичному брожению и </w:t>
      </w:r>
      <w:proofErr w:type="spellStart"/>
      <w:r>
        <w:rPr>
          <w:b/>
        </w:rPr>
        <w:t>сбраживать</w:t>
      </w:r>
      <w:proofErr w:type="spellEnd"/>
      <w:r>
        <w:rPr>
          <w:b/>
        </w:rPr>
        <w:t xml:space="preserve"> в тепле 2-3 недели. </w:t>
      </w:r>
    </w:p>
    <w:p w:rsidR="00937A1C" w:rsidRDefault="00937A1C" w:rsidP="00E46D75">
      <w:pPr>
        <w:pStyle w:val="a3"/>
        <w:ind w:left="0" w:firstLine="709"/>
        <w:rPr>
          <w:b/>
        </w:rPr>
      </w:pPr>
    </w:p>
    <w:p w:rsidR="001E711B" w:rsidRDefault="001E711B" w:rsidP="00E46D75">
      <w:pPr>
        <w:pStyle w:val="a3"/>
        <w:ind w:left="0" w:firstLine="709"/>
        <w:rPr>
          <w:b/>
        </w:rPr>
      </w:pPr>
    </w:p>
    <w:p w:rsidR="00A1668D" w:rsidRDefault="00A1668D" w:rsidP="00E46D75">
      <w:pPr>
        <w:rPr>
          <w:b/>
          <w:sz w:val="28"/>
          <w:szCs w:val="28"/>
        </w:rPr>
      </w:pPr>
      <w:r w:rsidRPr="001E711B">
        <w:rPr>
          <w:b/>
          <w:sz w:val="28"/>
          <w:szCs w:val="28"/>
        </w:rPr>
        <w:t>Основные материалы/ ингредиенты</w:t>
      </w:r>
    </w:p>
    <w:p w:rsidR="00A1668D" w:rsidRDefault="00A1668D" w:rsidP="00E46D75">
      <w:pPr>
        <w:ind w:firstLine="709"/>
      </w:pPr>
      <w:r>
        <w:t xml:space="preserve">Только около 0,6% ежегодно производимой пшеницы в Германии используется </w:t>
      </w:r>
      <w:r w:rsidR="001E711B">
        <w:t>для производства солода, о</w:t>
      </w:r>
      <w:r>
        <w:t>стальная часть используется для животноводства и непосредс</w:t>
      </w:r>
      <w:r w:rsidR="001E711B">
        <w:t>твенного потребляется человеком,</w:t>
      </w:r>
      <w:r w:rsidR="006964DE">
        <w:t xml:space="preserve"> </w:t>
      </w:r>
      <w:r w:rsidR="001E711B">
        <w:t>п</w:t>
      </w:r>
      <w:r w:rsidR="006964DE" w:rsidRPr="006964DE">
        <w:t>оэтому</w:t>
      </w:r>
      <w:r w:rsidR="001E711B">
        <w:t>,</w:t>
      </w:r>
      <w:r w:rsidR="006964DE" w:rsidRPr="006964DE">
        <w:t xml:space="preserve"> разведение сортов пшеницы, которые особенно подходят для пивоварения, не очень экономично и редко. </w:t>
      </w:r>
      <w:r w:rsidR="001E711B">
        <w:br/>
      </w:r>
      <w:r w:rsidR="006964DE" w:rsidRPr="006964DE">
        <w:t xml:space="preserve">Разновидности пшеницы, которые в настоящее время выращиваются и высаживаются для корма для животных, и потребление людей имеют очень высокое содержание белка и клейковины. </w:t>
      </w:r>
      <w:r w:rsidR="001E711B">
        <w:br/>
      </w:r>
      <w:r w:rsidR="006964DE" w:rsidRPr="006964DE">
        <w:t xml:space="preserve">Эта пшеница в значительной степени непригодна для </w:t>
      </w:r>
      <w:r w:rsidR="006964DE">
        <w:t>производства солода</w:t>
      </w:r>
      <w:r w:rsidR="006964DE" w:rsidRPr="006964DE">
        <w:t xml:space="preserve">, даже несмотря на то, что </w:t>
      </w:r>
      <w:r w:rsidR="006964DE">
        <w:t>солодовни</w:t>
      </w:r>
      <w:r w:rsidR="006964DE" w:rsidRPr="006964DE">
        <w:t xml:space="preserve"> могут регулировать процессы </w:t>
      </w:r>
      <w:r w:rsidR="006964DE">
        <w:t>изготовления солода</w:t>
      </w:r>
      <w:r w:rsidR="006964DE" w:rsidRPr="006964DE">
        <w:t xml:space="preserve">, чтобы учитывать высокое содержание белка и высокую вязкость. </w:t>
      </w:r>
      <w:r w:rsidR="001E711B">
        <w:br/>
      </w:r>
      <w:r w:rsidR="006964DE" w:rsidRPr="006964DE">
        <w:t>По этой причине солод</w:t>
      </w:r>
      <w:r w:rsidR="006964DE">
        <w:t>овни</w:t>
      </w:r>
      <w:r w:rsidR="006964DE" w:rsidRPr="006964DE">
        <w:t xml:space="preserve"> предпочитают партии пшеницы, которые из-за климатических или местных условий почвы не удовлетворяют высоким требованиям к белкам для корма для животных и прямого потребления человеком</w:t>
      </w:r>
      <w:r w:rsidR="006964DE">
        <w:t>.</w:t>
      </w:r>
    </w:p>
    <w:p w:rsidR="001F1B48" w:rsidRDefault="001F1B48" w:rsidP="00E46D75">
      <w:pPr>
        <w:ind w:firstLine="709"/>
      </w:pPr>
      <w:r w:rsidRPr="001F1B48">
        <w:t xml:space="preserve">Несмотря на то, что характер пшеничного пива во многом определяется дрожжами, пшеничный солод способствует некоторым технологическим особенностям пивоварения. </w:t>
      </w:r>
      <w:r w:rsidR="001E711B">
        <w:br/>
      </w:r>
      <w:r w:rsidRPr="001F1B48">
        <w:t xml:space="preserve">Из-за гораздо большего распространения в пивоваренных соответствующих параметрах по сравнению с ячменем целесообразно тщательно </w:t>
      </w:r>
      <w:r>
        <w:t>произвести</w:t>
      </w:r>
      <w:r w:rsidRPr="001F1B48">
        <w:t xml:space="preserve"> анализ пшеничного солода. </w:t>
      </w:r>
      <w:r w:rsidR="001E711B">
        <w:br/>
      </w:r>
      <w:r w:rsidRPr="001F1B48">
        <w:t>В среднем различия между ячмен</w:t>
      </w:r>
      <w:r w:rsidR="008940A5">
        <w:t>ным солодом</w:t>
      </w:r>
      <w:r w:rsidRPr="001F1B48">
        <w:t xml:space="preserve"> и пшеничным солодом приведены в таблице ниже.</w:t>
      </w:r>
    </w:p>
    <w:p w:rsidR="00277DF4" w:rsidRDefault="00277DF4">
      <w:r>
        <w:br w:type="page"/>
      </w:r>
    </w:p>
    <w:p w:rsidR="001E711B" w:rsidRDefault="001E711B" w:rsidP="00E46D75">
      <w:pPr>
        <w:ind w:firstLine="709"/>
      </w:pPr>
    </w:p>
    <w:p w:rsidR="008940A5" w:rsidRPr="00E256CD" w:rsidRDefault="008940A5" w:rsidP="00E4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723"/>
        <w:gridCol w:w="2925"/>
      </w:tblGrid>
      <w:tr w:rsidR="008940A5" w:rsidRPr="00E256CD" w:rsidTr="0080413B">
        <w:trPr>
          <w:tblHeader/>
        </w:trPr>
        <w:tc>
          <w:tcPr>
            <w:tcW w:w="0" w:type="auto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b/>
                <w:bCs/>
                <w:caps/>
                <w:color w:val="636363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b/>
                <w:bCs/>
                <w:caps/>
                <w:color w:val="63636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b/>
                <w:bCs/>
                <w:caps/>
                <w:color w:val="636363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b/>
                <w:bCs/>
                <w:caps/>
                <w:color w:val="636363"/>
                <w:sz w:val="20"/>
                <w:szCs w:val="20"/>
                <w:lang w:eastAsia="ru-RU"/>
              </w:rPr>
              <w:t>Ячменный солод</w:t>
            </w:r>
          </w:p>
        </w:tc>
        <w:tc>
          <w:tcPr>
            <w:tcW w:w="0" w:type="auto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b/>
                <w:bCs/>
                <w:caps/>
                <w:color w:val="636363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b/>
                <w:bCs/>
                <w:caps/>
                <w:color w:val="636363"/>
                <w:sz w:val="20"/>
                <w:szCs w:val="20"/>
                <w:lang w:eastAsia="ru-RU"/>
              </w:rPr>
              <w:t>пшеничный солод</w:t>
            </w:r>
          </w:p>
        </w:tc>
      </w:tr>
      <w:tr w:rsidR="008940A5" w:rsidRPr="00E256CD" w:rsidTr="0080413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Стабильность пены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Ниже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Выше</w:t>
            </w:r>
          </w:p>
        </w:tc>
      </w:tr>
      <w:tr w:rsidR="008940A5" w:rsidRPr="00E256CD" w:rsidTr="0080413B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Стабильность м</w:t>
            </w:r>
            <w:r w:rsidR="008940A5"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утности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Ниже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Выше</w:t>
            </w:r>
          </w:p>
        </w:tc>
      </w:tr>
      <w:tr w:rsidR="008940A5" w:rsidRPr="00E256CD" w:rsidTr="0080413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Свободный </w:t>
            </w:r>
            <w:proofErr w:type="spellStart"/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аминный</w:t>
            </w:r>
            <w:proofErr w:type="spellEnd"/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 xml:space="preserve"> азот (FAN)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Выше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Ниже</w:t>
            </w:r>
          </w:p>
        </w:tc>
      </w:tr>
      <w:tr w:rsidR="008940A5" w:rsidRPr="00E256CD" w:rsidTr="0080413B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Вязкость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Ниже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Выше</w:t>
            </w:r>
          </w:p>
        </w:tc>
      </w:tr>
      <w:tr w:rsidR="008940A5" w:rsidRPr="00E256CD" w:rsidTr="0080413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Гвоздика*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Выше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Ниже</w:t>
            </w:r>
          </w:p>
        </w:tc>
      </w:tr>
      <w:tr w:rsidR="008940A5" w:rsidRPr="00E256CD" w:rsidTr="0080413B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8940A5" w:rsidP="00E46D75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Ниже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40A5" w:rsidRPr="00277DF4" w:rsidRDefault="001E711B" w:rsidP="001E711B">
            <w:pPr>
              <w:spacing w:after="0" w:line="480" w:lineRule="auto"/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</w:pPr>
            <w:r w:rsidRPr="00277DF4">
              <w:rPr>
                <w:rFonts w:eastAsia="Times New Roman" w:cstheme="minorHAnsi"/>
                <w:color w:val="757575"/>
                <w:sz w:val="20"/>
                <w:szCs w:val="20"/>
                <w:lang w:eastAsia="ru-RU"/>
              </w:rPr>
              <w:t>Выше</w:t>
            </w:r>
          </w:p>
        </w:tc>
      </w:tr>
    </w:tbl>
    <w:p w:rsidR="008940A5" w:rsidRPr="00E256CD" w:rsidRDefault="008940A5" w:rsidP="00E46D75">
      <w:r w:rsidRPr="00E256CD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br/>
      </w:r>
      <w:r w:rsidRPr="00E256CD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*</w:t>
      </w:r>
      <w:r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Количество</w:t>
      </w:r>
      <w:r w:rsidRPr="00E256CD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феруловой</w:t>
      </w:r>
      <w:proofErr w:type="spellEnd"/>
      <w:r w:rsidRPr="00E256CD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 xml:space="preserve"> </w:t>
      </w:r>
      <w:r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кислоты</w:t>
      </w:r>
      <w:r w:rsidRPr="00E256CD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 xml:space="preserve"> </w:t>
      </w:r>
      <w:r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в</w:t>
      </w:r>
      <w:r w:rsidRPr="00E256CD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 xml:space="preserve"> </w:t>
      </w:r>
      <w:r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пшеничном</w:t>
      </w:r>
      <w:r w:rsidRPr="00E256CD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 xml:space="preserve"> </w:t>
      </w:r>
      <w:r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солоде значительно варьируется и может достигать уровня в ячменном солоде</w:t>
      </w:r>
      <w:r w:rsidRPr="00E256CD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AFAFA"/>
          <w:lang w:eastAsia="ru-RU"/>
        </w:rPr>
        <w:t>.</w:t>
      </w:r>
    </w:p>
    <w:p w:rsidR="008940A5" w:rsidRDefault="008940A5" w:rsidP="00E46D75">
      <w:pPr>
        <w:ind w:firstLine="709"/>
      </w:pPr>
    </w:p>
    <w:p w:rsidR="008940A5" w:rsidRPr="00833417" w:rsidRDefault="008940A5" w:rsidP="00833417">
      <w:pPr>
        <w:rPr>
          <w:b/>
          <w:sz w:val="28"/>
          <w:szCs w:val="28"/>
        </w:rPr>
      </w:pPr>
      <w:r w:rsidRPr="00833417">
        <w:rPr>
          <w:b/>
          <w:sz w:val="28"/>
          <w:szCs w:val="28"/>
        </w:rPr>
        <w:t>Пшеничный солод</w:t>
      </w:r>
    </w:p>
    <w:p w:rsidR="008940A5" w:rsidRDefault="008940A5" w:rsidP="00E46D75">
      <w:pPr>
        <w:pStyle w:val="a3"/>
      </w:pPr>
    </w:p>
    <w:p w:rsidR="008940A5" w:rsidRPr="00244E9D" w:rsidRDefault="00862AF8" w:rsidP="00244E9D">
      <w:pPr>
        <w:rPr>
          <w:b/>
        </w:rPr>
      </w:pPr>
      <w:r w:rsidRPr="00244E9D">
        <w:rPr>
          <w:b/>
        </w:rPr>
        <w:t xml:space="preserve">Светлый пшеничный солод (3-5 </w:t>
      </w:r>
      <w:r w:rsidRPr="00244E9D">
        <w:rPr>
          <w:b/>
          <w:lang w:val="en-US"/>
        </w:rPr>
        <w:t>EBC</w:t>
      </w:r>
      <w:r w:rsidRPr="00244E9D">
        <w:rPr>
          <w:b/>
        </w:rPr>
        <w:t>)</w:t>
      </w:r>
    </w:p>
    <w:p w:rsidR="00862AF8" w:rsidRDefault="00862AF8" w:rsidP="00E46D75">
      <w:pPr>
        <w:pStyle w:val="a3"/>
        <w:ind w:left="0" w:firstLine="720"/>
      </w:pPr>
      <w:r>
        <w:t xml:space="preserve">Высоко ферментативный солод для светлого пшеничного пива. </w:t>
      </w:r>
      <w:r w:rsidR="005D3B8E">
        <w:br/>
      </w:r>
      <w:r w:rsidR="00DE1C88">
        <w:t xml:space="preserve">Достигает 50-70% от </w:t>
      </w:r>
      <w:proofErr w:type="spellStart"/>
      <w:r w:rsidR="00DE1C88">
        <w:t>засыпи</w:t>
      </w:r>
      <w:proofErr w:type="spellEnd"/>
      <w:r w:rsidR="00DE1C88">
        <w:t xml:space="preserve"> в нормальных системах фильтрации затора и до 100% в альтернативных системах фильтрации затора. </w:t>
      </w:r>
      <w:r w:rsidR="005D3B8E">
        <w:br/>
      </w:r>
      <w:r w:rsidR="00DE1C88">
        <w:t>Иногда используется в других стилях пива 10-20% для улучшения мутности</w:t>
      </w:r>
      <w:r w:rsidR="005D3B8E">
        <w:t xml:space="preserve"> и стабильности пива</w:t>
      </w:r>
      <w:r w:rsidR="00DE1C88">
        <w:t xml:space="preserve">. </w:t>
      </w:r>
      <w:r w:rsidR="005D3B8E">
        <w:br/>
      </w:r>
      <w:r w:rsidR="00DE1C88">
        <w:t>Специфический вкус пшеничного солода является низким, но</w:t>
      </w:r>
      <w:r w:rsidR="000421DB">
        <w:t>,</w:t>
      </w:r>
      <w:r w:rsidR="00DE1C88">
        <w:t xml:space="preserve"> когда он используется в больших процентах это создает чувство вязкости и тело сравнимое с ячменем.</w:t>
      </w:r>
      <w:r w:rsidR="00244E9D">
        <w:br/>
      </w:r>
    </w:p>
    <w:p w:rsidR="000421DB" w:rsidRPr="00244E9D" w:rsidRDefault="003723F3" w:rsidP="00244E9D">
      <w:pPr>
        <w:rPr>
          <w:b/>
        </w:rPr>
      </w:pPr>
      <w:r w:rsidRPr="00244E9D">
        <w:rPr>
          <w:b/>
        </w:rPr>
        <w:t>Темный пшеничный солод</w:t>
      </w:r>
    </w:p>
    <w:p w:rsidR="003723F3" w:rsidRDefault="00506309" w:rsidP="00E46D75">
      <w:pPr>
        <w:pStyle w:val="a3"/>
        <w:ind w:left="0" w:firstLine="709"/>
      </w:pPr>
      <w:r>
        <w:t xml:space="preserve">Вкус обычно сравнивается с Мюнхенским солодом того же цвета. </w:t>
      </w:r>
      <w:r w:rsidR="005D3B8E">
        <w:br/>
      </w:r>
      <w:r>
        <w:t xml:space="preserve">Использование темного пшеничного солода целесообразно если солодовый характер пива не может быть достигнут использованием ячменного солода (высокий процент пшеницы). </w:t>
      </w:r>
      <w:r w:rsidR="005D3B8E">
        <w:br/>
      </w:r>
      <w:r>
        <w:t xml:space="preserve">Может также использоваться в качестве единственного пшеничного солода для темных и светлых сортов пшеничного пива. </w:t>
      </w:r>
      <w:r w:rsidR="005D3B8E">
        <w:br/>
      </w:r>
      <w:r>
        <w:t xml:space="preserve">В сочетании с 50% светлого ячменного солода </w:t>
      </w:r>
      <w:r w:rsidR="005D3B8E">
        <w:t xml:space="preserve">может использоваться для </w:t>
      </w:r>
      <w:r>
        <w:t>светло</w:t>
      </w:r>
      <w:r w:rsidR="005D3B8E">
        <w:t>го</w:t>
      </w:r>
      <w:r>
        <w:t xml:space="preserve"> пшенично</w:t>
      </w:r>
      <w:r w:rsidR="005D3B8E">
        <w:t>го</w:t>
      </w:r>
      <w:r>
        <w:t xml:space="preserve"> пив</w:t>
      </w:r>
      <w:r w:rsidR="005D3B8E">
        <w:t>а</w:t>
      </w:r>
      <w:r>
        <w:t xml:space="preserve">. Используют до 70% </w:t>
      </w:r>
      <w:r w:rsidR="005D3B8E">
        <w:t xml:space="preserve">солода в </w:t>
      </w:r>
      <w:proofErr w:type="spellStart"/>
      <w:r w:rsidR="005D3B8E">
        <w:t>засыпи</w:t>
      </w:r>
      <w:proofErr w:type="spellEnd"/>
      <w:r>
        <w:t>.</w:t>
      </w:r>
      <w:r w:rsidR="00244E9D">
        <w:br/>
      </w:r>
    </w:p>
    <w:p w:rsidR="00506309" w:rsidRPr="00244E9D" w:rsidRDefault="00080A78" w:rsidP="00244E9D">
      <w:pPr>
        <w:rPr>
          <w:b/>
        </w:rPr>
      </w:pPr>
      <w:r w:rsidRPr="00244E9D">
        <w:rPr>
          <w:b/>
        </w:rPr>
        <w:t>Пшеничный карамельный</w:t>
      </w:r>
      <w:r w:rsidR="005D3B8E">
        <w:rPr>
          <w:b/>
        </w:rPr>
        <w:t xml:space="preserve"> </w:t>
      </w:r>
      <w:r w:rsidRPr="00244E9D">
        <w:rPr>
          <w:b/>
        </w:rPr>
        <w:t>(</w:t>
      </w:r>
      <w:proofErr w:type="spellStart"/>
      <w:r w:rsidRPr="00244E9D">
        <w:rPr>
          <w:b/>
          <w:lang w:val="en-US"/>
        </w:rPr>
        <w:t>caramalt</w:t>
      </w:r>
      <w:proofErr w:type="spellEnd"/>
      <w:r w:rsidRPr="00244E9D">
        <w:rPr>
          <w:b/>
        </w:rPr>
        <w:t xml:space="preserve">) (120 </w:t>
      </w:r>
      <w:r w:rsidRPr="00244E9D">
        <w:rPr>
          <w:b/>
          <w:lang w:val="en-US"/>
        </w:rPr>
        <w:t>EBC</w:t>
      </w:r>
      <w:r w:rsidRPr="00244E9D">
        <w:rPr>
          <w:b/>
        </w:rPr>
        <w:t>)</w:t>
      </w:r>
    </w:p>
    <w:p w:rsidR="00080A78" w:rsidRDefault="00080A78" w:rsidP="00E46D75">
      <w:pPr>
        <w:pStyle w:val="a3"/>
        <w:ind w:left="0" w:firstLine="709"/>
      </w:pPr>
      <w:r>
        <w:t xml:space="preserve">Карамельный вкус пшеничного солода до 120 </w:t>
      </w:r>
      <w:r>
        <w:rPr>
          <w:lang w:val="en-US"/>
        </w:rPr>
        <w:t>EBC</w:t>
      </w:r>
      <w:r w:rsidRPr="00080A78">
        <w:t xml:space="preserve"> </w:t>
      </w:r>
      <w:r>
        <w:t xml:space="preserve">поддерживает вкус фруктовых сложных эфиров и вносит типичный оранжевый цвет светлого пшеничного пива. </w:t>
      </w:r>
      <w:r w:rsidR="005D3B8E">
        <w:br/>
      </w:r>
      <w:r>
        <w:t xml:space="preserve">Этот вкус похож на темный карамельный ячменный солод, но </w:t>
      </w:r>
      <w:r w:rsidR="00F82D43">
        <w:t xml:space="preserve">иногда он описывается немного жестче из-за недостающей шелухи. </w:t>
      </w:r>
      <w:r w:rsidR="005D3B8E">
        <w:br/>
      </w:r>
      <w:r w:rsidR="00F82D43">
        <w:lastRenderedPageBreak/>
        <w:t>Используется до 2-3% в светлых сортах пшеничного пива и до 15% в темных сортах пшеничного пива.</w:t>
      </w:r>
      <w:r w:rsidR="00244E9D">
        <w:br/>
      </w:r>
    </w:p>
    <w:p w:rsidR="005D3B8E" w:rsidRDefault="005D3B8E" w:rsidP="00E46D75">
      <w:pPr>
        <w:pStyle w:val="a3"/>
        <w:ind w:left="0" w:firstLine="709"/>
      </w:pPr>
    </w:p>
    <w:p w:rsidR="005D3B8E" w:rsidRDefault="005D3B8E" w:rsidP="00E46D75">
      <w:pPr>
        <w:pStyle w:val="a3"/>
        <w:ind w:left="0" w:firstLine="709"/>
      </w:pPr>
    </w:p>
    <w:p w:rsidR="00F82D43" w:rsidRPr="00244E9D" w:rsidRDefault="00F82D43" w:rsidP="00244E9D">
      <w:pPr>
        <w:rPr>
          <w:b/>
        </w:rPr>
      </w:pPr>
      <w:r w:rsidRPr="00244E9D">
        <w:rPr>
          <w:b/>
        </w:rPr>
        <w:t xml:space="preserve">Жареный пшеничный солод (900-1200 </w:t>
      </w:r>
      <w:r w:rsidRPr="00244E9D">
        <w:rPr>
          <w:b/>
          <w:lang w:val="en-US"/>
        </w:rPr>
        <w:t>EBC</w:t>
      </w:r>
      <w:r w:rsidRPr="00244E9D">
        <w:rPr>
          <w:b/>
        </w:rPr>
        <w:t>)</w:t>
      </w:r>
    </w:p>
    <w:p w:rsidR="00F82D43" w:rsidRDefault="00F82D43" w:rsidP="00E46D75">
      <w:pPr>
        <w:pStyle w:val="a3"/>
        <w:ind w:left="0" w:firstLine="709"/>
      </w:pPr>
      <w:r>
        <w:t xml:space="preserve">Из-за отсутствующей шелухи этот солод может быть сравнен с солодом </w:t>
      </w:r>
      <w:proofErr w:type="spellStart"/>
      <w:r>
        <w:rPr>
          <w:lang w:val="en-US"/>
        </w:rPr>
        <w:t>Carafa</w:t>
      </w:r>
      <w:proofErr w:type="spellEnd"/>
      <w:r w:rsidRPr="00F82D43">
        <w:t xml:space="preserve"> </w:t>
      </w:r>
      <w:r>
        <w:rPr>
          <w:lang w:val="en-US"/>
        </w:rPr>
        <w:t>Special</w:t>
      </w:r>
      <w:r w:rsidRPr="00F82D43">
        <w:t xml:space="preserve">. </w:t>
      </w:r>
      <w:r w:rsidR="00C21F68">
        <w:br/>
      </w:r>
      <w:r w:rsidR="00D705FF">
        <w:t xml:space="preserve">По сравнению с ячменным солодом вкус можно описать как более округлый. </w:t>
      </w:r>
      <w:r w:rsidR="00C21F68">
        <w:br/>
      </w:r>
      <w:r w:rsidR="00D705FF">
        <w:t xml:space="preserve">Используется до 5% </w:t>
      </w:r>
      <w:r w:rsidR="00C21F68">
        <w:t>в</w:t>
      </w:r>
      <w:r w:rsidR="00D705FF">
        <w:t xml:space="preserve"> темно</w:t>
      </w:r>
      <w:r w:rsidR="00C21F68">
        <w:t>м</w:t>
      </w:r>
      <w:r w:rsidR="00D705FF">
        <w:t xml:space="preserve"> пшенично</w:t>
      </w:r>
      <w:r w:rsidR="00C21F68">
        <w:t>м</w:t>
      </w:r>
      <w:r w:rsidR="00D705FF">
        <w:t xml:space="preserve"> пив</w:t>
      </w:r>
      <w:r w:rsidR="00C21F68">
        <w:t>е</w:t>
      </w:r>
      <w:r w:rsidR="00D705FF">
        <w:t xml:space="preserve"> или для усиления цвета </w:t>
      </w:r>
      <w:r w:rsidR="00EA4884">
        <w:t>в светлом пшеничном пиве</w:t>
      </w:r>
      <w:r w:rsidR="00D705FF">
        <w:t xml:space="preserve"> (0,5-1%).</w:t>
      </w:r>
    </w:p>
    <w:p w:rsidR="00D705FF" w:rsidRPr="00244E9D" w:rsidRDefault="009B4104" w:rsidP="00244E9D">
      <w:pPr>
        <w:rPr>
          <w:b/>
        </w:rPr>
      </w:pPr>
      <w:r w:rsidRPr="00244E9D">
        <w:rPr>
          <w:b/>
        </w:rPr>
        <w:t xml:space="preserve">Копченый пшенично солод (4-6 </w:t>
      </w:r>
      <w:r w:rsidRPr="00244E9D">
        <w:rPr>
          <w:b/>
          <w:lang w:val="en-US"/>
        </w:rPr>
        <w:t>EBC</w:t>
      </w:r>
      <w:r w:rsidRPr="00244E9D">
        <w:rPr>
          <w:b/>
        </w:rPr>
        <w:t>)</w:t>
      </w:r>
    </w:p>
    <w:p w:rsidR="009B4104" w:rsidRPr="00EC194E" w:rsidRDefault="009B4104" w:rsidP="00E46D75">
      <w:pPr>
        <w:pStyle w:val="a3"/>
        <w:ind w:left="0" w:firstLine="709"/>
      </w:pPr>
      <w:r>
        <w:t xml:space="preserve">Более тонкий аромат сравнимый с ячменным солодом копченом на буке. </w:t>
      </w:r>
      <w:r w:rsidR="00C21F68">
        <w:br/>
      </w:r>
      <w:r>
        <w:t xml:space="preserve">Такой же процент в солодовой </w:t>
      </w:r>
      <w:proofErr w:type="spellStart"/>
      <w:proofErr w:type="gramStart"/>
      <w:r>
        <w:t>засыпи</w:t>
      </w:r>
      <w:proofErr w:type="spellEnd"/>
      <w:proofErr w:type="gramEnd"/>
      <w:r>
        <w:t xml:space="preserve"> как и в светлом пшеничном пиве. </w:t>
      </w:r>
      <w:r w:rsidR="00C21F68">
        <w:br/>
      </w:r>
      <w:r>
        <w:t xml:space="preserve">Традиционно используется 100% в пиве </w:t>
      </w:r>
      <w:proofErr w:type="spellStart"/>
      <w:r>
        <w:rPr>
          <w:lang w:val="en-US"/>
        </w:rPr>
        <w:t>Gratzer</w:t>
      </w:r>
      <w:proofErr w:type="spellEnd"/>
      <w:r w:rsidRPr="00EC194E">
        <w:t>.</w:t>
      </w:r>
    </w:p>
    <w:p w:rsidR="009F1DE4" w:rsidRPr="00244E9D" w:rsidRDefault="00244E9D" w:rsidP="00244E9D">
      <w:pPr>
        <w:jc w:val="both"/>
        <w:rPr>
          <w:rFonts w:cstheme="minorHAnsi"/>
          <w:b/>
          <w:color w:val="3B3B3B"/>
        </w:rPr>
      </w:pPr>
      <w:r>
        <w:rPr>
          <w:rFonts w:cstheme="minorHAnsi"/>
          <w:b/>
          <w:color w:val="3B3B3B"/>
        </w:rPr>
        <w:br/>
      </w:r>
      <w:r w:rsidR="009F1DE4" w:rsidRPr="00244E9D">
        <w:rPr>
          <w:rFonts w:cstheme="minorHAnsi"/>
          <w:b/>
          <w:color w:val="3B3B3B"/>
        </w:rPr>
        <w:t>Пшеница, обработанная высокой температурой</w:t>
      </w:r>
    </w:p>
    <w:p w:rsidR="009F1DE4" w:rsidRPr="009F1DE4" w:rsidRDefault="009F1DE4" w:rsidP="00C21F68">
      <w:pPr>
        <w:pStyle w:val="a3"/>
        <w:ind w:left="0" w:firstLine="709"/>
        <w:rPr>
          <w:rFonts w:cstheme="minorHAnsi"/>
          <w:color w:val="3B3B3B"/>
        </w:rPr>
      </w:pPr>
      <w:proofErr w:type="spellStart"/>
      <w:r w:rsidRPr="009F1DE4">
        <w:rPr>
          <w:rFonts w:cstheme="minorHAnsi"/>
          <w:color w:val="3B3B3B"/>
        </w:rPr>
        <w:t>Несоложеная</w:t>
      </w:r>
      <w:proofErr w:type="spellEnd"/>
      <w:r w:rsidRPr="009F1DE4">
        <w:rPr>
          <w:rFonts w:cstheme="minorHAnsi"/>
          <w:color w:val="3B3B3B"/>
        </w:rPr>
        <w:t xml:space="preserve"> пшеница, обработанная высокой температурой на манер попкорна. </w:t>
      </w:r>
      <w:r w:rsidR="00C21F68">
        <w:rPr>
          <w:rFonts w:cstheme="minorHAnsi"/>
          <w:color w:val="3B3B3B"/>
        </w:rPr>
        <w:br/>
      </w:r>
      <w:r w:rsidR="00C21F68" w:rsidRPr="009F1DE4">
        <w:rPr>
          <w:rFonts w:cstheme="minorHAnsi"/>
          <w:color w:val="3B3B3B"/>
        </w:rPr>
        <w:t>Превращается</w:t>
      </w:r>
      <w:r w:rsidRPr="009F1DE4">
        <w:rPr>
          <w:rFonts w:cstheme="minorHAnsi"/>
          <w:color w:val="3B3B3B"/>
        </w:rPr>
        <w:t xml:space="preserve"> быстрее и более полностью при затирании</w:t>
      </w:r>
      <w:r w:rsidR="00C21F68">
        <w:rPr>
          <w:rFonts w:cstheme="minorHAnsi"/>
          <w:color w:val="3B3B3B"/>
        </w:rPr>
        <w:t>,</w:t>
      </w:r>
      <w:r w:rsidRPr="009F1DE4">
        <w:rPr>
          <w:rFonts w:cstheme="minorHAnsi"/>
          <w:color w:val="3B3B3B"/>
        </w:rPr>
        <w:t xml:space="preserve"> чем просто </w:t>
      </w:r>
      <w:proofErr w:type="spellStart"/>
      <w:r w:rsidRPr="009F1DE4">
        <w:rPr>
          <w:rFonts w:cstheme="minorHAnsi"/>
          <w:color w:val="3B3B3B"/>
        </w:rPr>
        <w:t>несоложеная</w:t>
      </w:r>
      <w:proofErr w:type="spellEnd"/>
      <w:r w:rsidRPr="009F1DE4">
        <w:rPr>
          <w:rFonts w:cstheme="minorHAnsi"/>
          <w:color w:val="3B3B3B"/>
        </w:rPr>
        <w:t xml:space="preserve"> пшеница. </w:t>
      </w:r>
      <w:r w:rsidR="00C21F68">
        <w:rPr>
          <w:rFonts w:cstheme="minorHAnsi"/>
          <w:color w:val="3B3B3B"/>
        </w:rPr>
        <w:br/>
      </w:r>
      <w:r w:rsidRPr="009F1DE4">
        <w:rPr>
          <w:rFonts w:cstheme="minorHAnsi"/>
          <w:color w:val="3B3B3B"/>
        </w:rPr>
        <w:t xml:space="preserve">Имеет аналогичные </w:t>
      </w:r>
      <w:r w:rsidR="00EA4884" w:rsidRPr="009F1DE4">
        <w:rPr>
          <w:rFonts w:cstheme="minorHAnsi"/>
          <w:color w:val="3B3B3B"/>
        </w:rPr>
        <w:t>характеристики,</w:t>
      </w:r>
      <w:r w:rsidRPr="009F1DE4">
        <w:rPr>
          <w:rFonts w:cstheme="minorHAnsi"/>
          <w:color w:val="3B3B3B"/>
        </w:rPr>
        <w:t xml:space="preserve"> как и </w:t>
      </w:r>
      <w:proofErr w:type="spellStart"/>
      <w:r w:rsidRPr="009F1DE4">
        <w:rPr>
          <w:rFonts w:cstheme="minorHAnsi"/>
          <w:color w:val="3B3B3B"/>
        </w:rPr>
        <w:t>несоложеная</w:t>
      </w:r>
      <w:proofErr w:type="spellEnd"/>
      <w:r w:rsidRPr="009F1DE4">
        <w:rPr>
          <w:rFonts w:cstheme="minorHAnsi"/>
          <w:color w:val="3B3B3B"/>
        </w:rPr>
        <w:t xml:space="preserve"> пшеница. </w:t>
      </w:r>
      <w:r w:rsidR="00C21F68">
        <w:rPr>
          <w:rFonts w:cstheme="minorHAnsi"/>
          <w:color w:val="3B3B3B"/>
        </w:rPr>
        <w:br/>
      </w:r>
      <w:r w:rsidRPr="009F1DE4">
        <w:rPr>
          <w:rFonts w:cstheme="minorHAnsi"/>
          <w:color w:val="3B3B3B"/>
        </w:rPr>
        <w:t>Иногда описывается как имеющая ореховый вкус по сравнению с хлопьями</w:t>
      </w:r>
      <w:r w:rsidR="00C21F68">
        <w:rPr>
          <w:rFonts w:cstheme="minorHAnsi"/>
          <w:color w:val="3B3B3B"/>
        </w:rPr>
        <w:t>,</w:t>
      </w:r>
      <w:r w:rsidRPr="009F1DE4">
        <w:rPr>
          <w:rFonts w:cstheme="minorHAnsi"/>
          <w:color w:val="3B3B3B"/>
        </w:rPr>
        <w:t xml:space="preserve"> обработанными паром. Используется до 15% в </w:t>
      </w:r>
      <w:proofErr w:type="spellStart"/>
      <w:r w:rsidRPr="009F1DE4">
        <w:rPr>
          <w:rFonts w:cstheme="minorHAnsi"/>
          <w:color w:val="3B3B3B"/>
        </w:rPr>
        <w:t>непшеничных</w:t>
      </w:r>
      <w:proofErr w:type="spellEnd"/>
      <w:r w:rsidRPr="009F1DE4">
        <w:rPr>
          <w:rFonts w:cstheme="minorHAnsi"/>
          <w:color w:val="3B3B3B"/>
        </w:rPr>
        <w:t xml:space="preserve"> сортах пива </w:t>
      </w:r>
      <w:r w:rsidR="008A0480">
        <w:rPr>
          <w:rFonts w:cstheme="minorHAnsi"/>
          <w:color w:val="3B3B3B"/>
        </w:rPr>
        <w:t>для увеличения пенной шапки</w:t>
      </w:r>
      <w:r w:rsidRPr="009F1DE4">
        <w:rPr>
          <w:rFonts w:cstheme="minorHAnsi"/>
          <w:color w:val="3B3B3B"/>
        </w:rPr>
        <w:t xml:space="preserve">. </w:t>
      </w:r>
      <w:r w:rsidR="008A0480">
        <w:rPr>
          <w:rFonts w:cstheme="minorHAnsi"/>
          <w:color w:val="3B3B3B"/>
        </w:rPr>
        <w:br/>
      </w:r>
      <w:r w:rsidRPr="009F1DE4">
        <w:rPr>
          <w:rFonts w:cstheme="minorHAnsi"/>
          <w:color w:val="3B3B3B"/>
        </w:rPr>
        <w:t>Используется до 50% в классических стилях</w:t>
      </w:r>
      <w:r w:rsidR="008A0480">
        <w:rPr>
          <w:rFonts w:cstheme="minorHAnsi"/>
          <w:color w:val="3B3B3B"/>
        </w:rPr>
        <w:t>,</w:t>
      </w:r>
      <w:r w:rsidRPr="009F1DE4">
        <w:rPr>
          <w:rFonts w:cstheme="minorHAnsi"/>
          <w:color w:val="3B3B3B"/>
        </w:rPr>
        <w:t xml:space="preserve"> включающих </w:t>
      </w:r>
      <w:proofErr w:type="spellStart"/>
      <w:r w:rsidRPr="009F1DE4">
        <w:rPr>
          <w:rFonts w:cstheme="minorHAnsi"/>
          <w:color w:val="3B3B3B"/>
        </w:rPr>
        <w:t>несоложеную</w:t>
      </w:r>
      <w:proofErr w:type="spellEnd"/>
      <w:r w:rsidRPr="009F1DE4">
        <w:rPr>
          <w:rFonts w:cstheme="minorHAnsi"/>
          <w:color w:val="3B3B3B"/>
        </w:rPr>
        <w:t xml:space="preserve"> пшеницу</w:t>
      </w:r>
      <w:r w:rsidR="008A0480">
        <w:rPr>
          <w:rFonts w:cstheme="minorHAnsi"/>
          <w:color w:val="3B3B3B"/>
        </w:rPr>
        <w:t>,</w:t>
      </w:r>
      <w:r w:rsidRPr="009F1DE4">
        <w:rPr>
          <w:rFonts w:cstheme="minorHAnsi"/>
          <w:color w:val="3B3B3B"/>
        </w:rPr>
        <w:t xml:space="preserve"> например</w:t>
      </w:r>
      <w:r w:rsidR="008A0480">
        <w:rPr>
          <w:rFonts w:cstheme="minorHAnsi"/>
          <w:color w:val="3B3B3B"/>
        </w:rPr>
        <w:t xml:space="preserve">, бельгийский </w:t>
      </w:r>
      <w:proofErr w:type="spellStart"/>
      <w:r w:rsidR="008A0480">
        <w:rPr>
          <w:rFonts w:cstheme="minorHAnsi"/>
          <w:color w:val="3B3B3B"/>
        </w:rPr>
        <w:t>витбир</w:t>
      </w:r>
      <w:proofErr w:type="spellEnd"/>
      <w:r w:rsidR="008A0480">
        <w:rPr>
          <w:rFonts w:cstheme="minorHAnsi"/>
          <w:color w:val="3B3B3B"/>
        </w:rPr>
        <w:t>.</w:t>
      </w:r>
    </w:p>
    <w:p w:rsidR="00722479" w:rsidRDefault="00722479" w:rsidP="009F1DE4">
      <w:pPr>
        <w:pStyle w:val="a3"/>
        <w:ind w:left="1069"/>
        <w:rPr>
          <w:rFonts w:cs="Helvetica"/>
          <w:b/>
          <w:color w:val="3B3B3B"/>
          <w:sz w:val="19"/>
          <w:szCs w:val="19"/>
        </w:rPr>
      </w:pPr>
    </w:p>
    <w:p w:rsidR="008A0480" w:rsidRDefault="008A0480" w:rsidP="009F1DE4">
      <w:pPr>
        <w:pStyle w:val="a3"/>
        <w:ind w:left="1069"/>
        <w:rPr>
          <w:rFonts w:cs="Helvetica"/>
          <w:b/>
          <w:color w:val="3B3B3B"/>
          <w:sz w:val="19"/>
          <w:szCs w:val="19"/>
        </w:rPr>
      </w:pPr>
    </w:p>
    <w:p w:rsidR="009F1DE4" w:rsidRPr="009F1DE4" w:rsidRDefault="009F1DE4" w:rsidP="009F1DE4">
      <w:pPr>
        <w:rPr>
          <w:rFonts w:ascii="Helvetica" w:hAnsi="Helvetica" w:cs="Helvetica"/>
          <w:b/>
          <w:color w:val="3B3B3B"/>
          <w:sz w:val="28"/>
          <w:szCs w:val="28"/>
        </w:rPr>
      </w:pPr>
      <w:r w:rsidRPr="009F1DE4">
        <w:rPr>
          <w:rFonts w:cs="Helvetica"/>
          <w:b/>
          <w:color w:val="3B3B3B"/>
          <w:sz w:val="28"/>
          <w:szCs w:val="28"/>
        </w:rPr>
        <w:t>Рекомендации по воде</w:t>
      </w:r>
    </w:p>
    <w:p w:rsidR="00722479" w:rsidRPr="00722479" w:rsidRDefault="00722479" w:rsidP="00E46D75">
      <w:pPr>
        <w:pStyle w:val="a3"/>
        <w:ind w:left="0" w:firstLine="709"/>
      </w:pPr>
    </w:p>
    <w:p w:rsidR="00722479" w:rsidRDefault="00722479" w:rsidP="00E46D75">
      <w:pPr>
        <w:pStyle w:val="a3"/>
        <w:ind w:left="0" w:firstLine="709"/>
      </w:pPr>
      <w:r w:rsidRPr="00722479">
        <w:t xml:space="preserve">Пшеничное пиво толерантно к относительно большому диапазону водного профиля. </w:t>
      </w:r>
      <w:r w:rsidR="003A6FDA">
        <w:br/>
      </w:r>
      <w:r w:rsidRPr="00722479">
        <w:t xml:space="preserve">В общем, </w:t>
      </w:r>
      <w:r>
        <w:t xml:space="preserve">остаточная щелочность до </w:t>
      </w:r>
      <w:r w:rsidRPr="00722479">
        <w:t xml:space="preserve">10 ° </w:t>
      </w:r>
      <w:proofErr w:type="spellStart"/>
      <w:r w:rsidRPr="00722479">
        <w:t>dH</w:t>
      </w:r>
      <w:proofErr w:type="spellEnd"/>
      <w:r>
        <w:t xml:space="preserve"> не вызывает беспокойства. </w:t>
      </w:r>
      <w:r w:rsidR="003A6FDA">
        <w:br/>
      </w:r>
      <w:r>
        <w:t xml:space="preserve">Тем не менее результирующий </w:t>
      </w:r>
      <w:r>
        <w:rPr>
          <w:lang w:val="en-US"/>
        </w:rPr>
        <w:t>pH</w:t>
      </w:r>
      <w:r>
        <w:t xml:space="preserve"> затора должен учитываться в процессе пивоварения. </w:t>
      </w:r>
      <w:r w:rsidR="003A6FDA">
        <w:br/>
      </w:r>
      <w:r>
        <w:t>Причины высокой устойчивости к профилю воды:</w:t>
      </w:r>
    </w:p>
    <w:p w:rsidR="00722479" w:rsidRDefault="00055EC5" w:rsidP="00E46D75">
      <w:pPr>
        <w:pStyle w:val="a3"/>
        <w:numPr>
          <w:ilvl w:val="0"/>
          <w:numId w:val="4"/>
        </w:numPr>
      </w:pPr>
      <w:r>
        <w:t xml:space="preserve">Дрожжи пшеничного пива генерируют высокий перепад </w:t>
      </w:r>
      <w:r>
        <w:rPr>
          <w:lang w:val="en-US"/>
        </w:rPr>
        <w:t>pH</w:t>
      </w:r>
      <w:r>
        <w:t xml:space="preserve"> во время брожения, что приводит в удовлетворительному рН пива даже если рН сусла был неблагоприятно высоким.</w:t>
      </w:r>
    </w:p>
    <w:p w:rsidR="00055EC5" w:rsidRDefault="003A6FDA" w:rsidP="00E46D75">
      <w:pPr>
        <w:pStyle w:val="a3"/>
        <w:numPr>
          <w:ilvl w:val="0"/>
          <w:numId w:val="4"/>
        </w:numPr>
      </w:pPr>
      <w:r>
        <w:t>Так как пшеница не имеет шелух</w:t>
      </w:r>
      <w:r w:rsidR="00055EC5">
        <w:t>и</w:t>
      </w:r>
      <w:r>
        <w:t>,</w:t>
      </w:r>
      <w:r w:rsidR="00055EC5">
        <w:t xml:space="preserve"> повышенный раствор полифенолов</w:t>
      </w:r>
      <w:r>
        <w:t>,</w:t>
      </w:r>
      <w:r w:rsidR="00055EC5">
        <w:t xml:space="preserve"> вызванный высоким рН затора, ограничивается ячменем.</w:t>
      </w:r>
    </w:p>
    <w:p w:rsidR="00ED3D81" w:rsidRDefault="00ED3D81" w:rsidP="00E46D75">
      <w:pPr>
        <w:pStyle w:val="a3"/>
        <w:numPr>
          <w:ilvl w:val="0"/>
          <w:numId w:val="4"/>
        </w:numPr>
      </w:pPr>
      <w:r>
        <w:t>Из-за типично низкого содержания хмеля увеличивается использование хмеля с повышенным рН, особенно менее желательных компонентов, не создает значительных проблем.</w:t>
      </w:r>
    </w:p>
    <w:p w:rsidR="00ED3D81" w:rsidRPr="00722479" w:rsidRDefault="00ED3D81" w:rsidP="00E46D75">
      <w:pPr>
        <w:pStyle w:val="a3"/>
        <w:numPr>
          <w:ilvl w:val="0"/>
          <w:numId w:val="4"/>
        </w:numPr>
      </w:pPr>
      <w:r>
        <w:t xml:space="preserve">Более высокая мутность и уменьшенная яркость как результат более высокого рН приемлемы для этого стиля пива. </w:t>
      </w:r>
      <w:r w:rsidR="003A6FDA">
        <w:br/>
      </w:r>
      <w:r w:rsidR="00887C40">
        <w:t xml:space="preserve">Более высокая мутность сусла после кипячения </w:t>
      </w:r>
      <w:r w:rsidR="00EA4884">
        <w:t>приводит,</w:t>
      </w:r>
      <w:r w:rsidR="00887C40">
        <w:t xml:space="preserve"> однако</w:t>
      </w:r>
      <w:r w:rsidR="00EA4884">
        <w:t>,</w:t>
      </w:r>
      <w:r w:rsidR="00887C40">
        <w:t xml:space="preserve"> к более низкому содержанию сложных эфиров в пиве.</w:t>
      </w:r>
    </w:p>
    <w:p w:rsidR="00080A78" w:rsidRDefault="00815DBB" w:rsidP="00E46D75">
      <w:pPr>
        <w:pStyle w:val="a3"/>
        <w:ind w:left="0" w:firstLine="709"/>
      </w:pPr>
      <w:r>
        <w:t xml:space="preserve">Высокое </w:t>
      </w:r>
      <w:r w:rsidR="00A0190D">
        <w:t>содержание соли может уменьшат</w:t>
      </w:r>
      <w:r w:rsidR="003A6FDA">
        <w:t>ь желаемую мягкость вкуса пива, с</w:t>
      </w:r>
      <w:r w:rsidR="00A0190D">
        <w:t xml:space="preserve">ледовательно, рекомендуется уменьшаться количество солей в воде, а не использовать пивоваренные соли для увеличения содержания минералов. </w:t>
      </w:r>
      <w:r w:rsidR="003A6FDA">
        <w:br/>
      </w:r>
      <w:r w:rsidR="005522B2">
        <w:t xml:space="preserve">Принимая во внимание вышеупомянутые причины, подкисление затора или сусла обычно не проводят. </w:t>
      </w:r>
      <w:r w:rsidR="003A6FDA">
        <w:t>б</w:t>
      </w:r>
      <w:r w:rsidR="005522B2">
        <w:t>ыло замечено, что подкисленный затор приводит к более низкому качеству ароматов сложных эфиров. Подкисление сусла за 10 минут до конца кипения может увеличить фенольные характеристики и характеристики свежести пива</w:t>
      </w:r>
      <w:r w:rsidR="003A6FDA">
        <w:t xml:space="preserve"> </w:t>
      </w:r>
      <w:r w:rsidR="005522B2">
        <w:t xml:space="preserve">(пивоварня пшеничного пива </w:t>
      </w:r>
      <w:proofErr w:type="spellStart"/>
      <w:r w:rsidR="005522B2" w:rsidRPr="005522B2">
        <w:t>Schneider-Weisse</w:t>
      </w:r>
      <w:proofErr w:type="spellEnd"/>
      <w:r w:rsidR="005522B2">
        <w:t>).</w:t>
      </w:r>
    </w:p>
    <w:p w:rsidR="003A6FDA" w:rsidRDefault="003A6FDA" w:rsidP="00E46D75">
      <w:pPr>
        <w:pStyle w:val="a3"/>
        <w:ind w:left="0" w:firstLine="709"/>
      </w:pPr>
    </w:p>
    <w:p w:rsidR="003A6FDA" w:rsidRDefault="003A6FDA" w:rsidP="00E46D75">
      <w:pPr>
        <w:pStyle w:val="a3"/>
        <w:ind w:left="0" w:firstLine="709"/>
      </w:pPr>
    </w:p>
    <w:p w:rsidR="003A6FDA" w:rsidRDefault="003A6FDA" w:rsidP="00E46D75">
      <w:pPr>
        <w:pStyle w:val="a3"/>
        <w:ind w:left="0" w:firstLine="709"/>
      </w:pPr>
    </w:p>
    <w:p w:rsidR="005522B2" w:rsidRDefault="005522B2" w:rsidP="00E46D75">
      <w:pPr>
        <w:pStyle w:val="a3"/>
        <w:ind w:left="0" w:firstLine="709"/>
      </w:pPr>
      <w:r>
        <w:t xml:space="preserve">Даже хотя процесс пивоварения допускает </w:t>
      </w:r>
      <w:r w:rsidR="00D50788">
        <w:t xml:space="preserve">большой диапазон остаточных щелочей, это следует учитывать. </w:t>
      </w:r>
      <w:r w:rsidR="003A6FDA">
        <w:br/>
      </w:r>
      <w:r w:rsidR="00D50788">
        <w:t>Возможности противодействовать высоким остаточным щелочам без очистки воды следующие:</w:t>
      </w:r>
    </w:p>
    <w:p w:rsidR="00D50788" w:rsidRDefault="00A440AE" w:rsidP="00E46D75">
      <w:pPr>
        <w:pStyle w:val="a3"/>
        <w:numPr>
          <w:ilvl w:val="0"/>
          <w:numId w:val="5"/>
        </w:numPr>
      </w:pPr>
      <w:r>
        <w:t>Темный солод, карамельный солод</w:t>
      </w:r>
    </w:p>
    <w:p w:rsidR="00A440AE" w:rsidRDefault="00A440AE" w:rsidP="00E46D75">
      <w:pPr>
        <w:pStyle w:val="a3"/>
        <w:numPr>
          <w:ilvl w:val="0"/>
          <w:numId w:val="5"/>
        </w:numPr>
      </w:pPr>
      <w:r>
        <w:t>Добавления малого количества хмеля</w:t>
      </w:r>
    </w:p>
    <w:p w:rsidR="00A440AE" w:rsidRDefault="00A440AE" w:rsidP="00E46D75">
      <w:pPr>
        <w:pStyle w:val="a3"/>
        <w:numPr>
          <w:ilvl w:val="0"/>
          <w:numId w:val="5"/>
        </w:numPr>
      </w:pPr>
      <w:r>
        <w:t>Высокий процент пшеничного солода</w:t>
      </w:r>
    </w:p>
    <w:p w:rsidR="00A440AE" w:rsidRDefault="00A440AE" w:rsidP="00E46D75">
      <w:pPr>
        <w:pStyle w:val="a3"/>
        <w:numPr>
          <w:ilvl w:val="0"/>
          <w:numId w:val="5"/>
        </w:numPr>
      </w:pPr>
      <w:r>
        <w:t>Здоровые, активные дрожжи для достаточного снижения рН</w:t>
      </w:r>
    </w:p>
    <w:p w:rsidR="0092637D" w:rsidRDefault="00A07F52" w:rsidP="0092637D">
      <w:pPr>
        <w:ind w:firstLine="709"/>
        <w:rPr>
          <w:b/>
        </w:rPr>
      </w:pPr>
      <w:r>
        <w:t>С увеличением рН сусла некоторые химические реакции</w:t>
      </w:r>
      <w:r w:rsidR="0092637D">
        <w:t>,</w:t>
      </w:r>
      <w:r>
        <w:t xml:space="preserve"> включа</w:t>
      </w:r>
      <w:r w:rsidR="0092637D">
        <w:t>я</w:t>
      </w:r>
      <w:r>
        <w:t xml:space="preserve"> реакции </w:t>
      </w:r>
      <w:proofErr w:type="spellStart"/>
      <w:r>
        <w:t>Май</w:t>
      </w:r>
      <w:r w:rsidR="0092637D">
        <w:t>яра</w:t>
      </w:r>
      <w:proofErr w:type="spellEnd"/>
      <w:r w:rsidR="0092637D">
        <w:t xml:space="preserve">, </w:t>
      </w:r>
      <w:r>
        <w:t xml:space="preserve">усиливаются. Реакции </w:t>
      </w:r>
      <w:proofErr w:type="spellStart"/>
      <w:r>
        <w:t>Май</w:t>
      </w:r>
      <w:r w:rsidR="0092637D">
        <w:t>я</w:t>
      </w:r>
      <w:r>
        <w:t>ра</w:t>
      </w:r>
      <w:proofErr w:type="spellEnd"/>
      <w:r>
        <w:t xml:space="preserve"> могут создавать</w:t>
      </w:r>
      <w:r w:rsidR="009836ED">
        <w:t xml:space="preserve"> вкусы ореха или хлеба</w:t>
      </w:r>
      <w:r w:rsidR="0092637D">
        <w:t>,</w:t>
      </w:r>
      <w:r w:rsidR="009836ED">
        <w:t xml:space="preserve"> а также</w:t>
      </w:r>
      <w:r w:rsidR="0092637D">
        <w:t xml:space="preserve"> увеличение цветности сусла</w:t>
      </w:r>
      <w:r w:rsidR="009836ED">
        <w:t xml:space="preserve">. </w:t>
      </w:r>
      <w:r w:rsidR="0092637D">
        <w:br/>
      </w:r>
      <w:r w:rsidR="009836ED">
        <w:t xml:space="preserve">Этот факт можно использовать для создания индивидуального и характерного пшеничного пива просто регулируя время кипения и не прибегая к темным солодам. </w:t>
      </w:r>
      <w:r w:rsidR="0092637D">
        <w:br/>
      </w:r>
      <w:r w:rsidR="009836ED">
        <w:t xml:space="preserve">Поскольку конверсия и испарение </w:t>
      </w:r>
      <w:r w:rsidR="009836ED">
        <w:rPr>
          <w:lang w:val="en-US"/>
        </w:rPr>
        <w:t>DMS</w:t>
      </w:r>
      <w:r w:rsidR="009836ED" w:rsidRPr="009836ED">
        <w:t xml:space="preserve"> </w:t>
      </w:r>
      <w:r w:rsidR="009836ED">
        <w:t>(вкус кукурузы) увеличивается при более высоком рН сусла</w:t>
      </w:r>
      <w:r w:rsidR="0092637D">
        <w:t>,</w:t>
      </w:r>
      <w:r w:rsidR="009836ED">
        <w:t xml:space="preserve"> 60</w:t>
      </w:r>
      <w:r w:rsidR="0092637D">
        <w:t>-ти</w:t>
      </w:r>
      <w:r w:rsidR="009836ED">
        <w:t xml:space="preserve"> минутное кипение обычно достаточно. </w:t>
      </w:r>
      <w:r w:rsidR="0092637D">
        <w:br/>
      </w:r>
      <w:r w:rsidR="009836ED">
        <w:t xml:space="preserve">Для орехового вкуса некоторые коммерческие пивоварни используют время кипения 2 часа и более. </w:t>
      </w:r>
      <w:r w:rsidR="0092637D">
        <w:br/>
      </w:r>
    </w:p>
    <w:p w:rsidR="00ED51CA" w:rsidRPr="00D512CC" w:rsidRDefault="00ED51CA" w:rsidP="0092637D">
      <w:pPr>
        <w:rPr>
          <w:b/>
          <w:sz w:val="28"/>
          <w:szCs w:val="28"/>
        </w:rPr>
      </w:pPr>
      <w:r w:rsidRPr="00D512CC">
        <w:rPr>
          <w:b/>
          <w:sz w:val="28"/>
          <w:szCs w:val="28"/>
        </w:rPr>
        <w:t>Хмель</w:t>
      </w:r>
    </w:p>
    <w:p w:rsidR="00ED51CA" w:rsidRDefault="00ED51CA" w:rsidP="00E46D75">
      <w:pPr>
        <w:ind w:firstLine="709"/>
      </w:pPr>
      <w:r>
        <w:t>Основная цель хмеля в пшеничном пиве это консерваци</w:t>
      </w:r>
      <w:r w:rsidR="0092637D">
        <w:t>я</w:t>
      </w:r>
      <w:r>
        <w:t xml:space="preserve">. </w:t>
      </w:r>
      <w:r w:rsidR="00D512CC">
        <w:br/>
      </w:r>
      <w:r>
        <w:t xml:space="preserve">По этой причине, </w:t>
      </w:r>
      <w:r w:rsidR="00D512CC">
        <w:t>редко,</w:t>
      </w:r>
      <w:r w:rsidR="00CC1323">
        <w:t xml:space="preserve"> когда немецкое пшеничное пиво имеет </w:t>
      </w:r>
      <w:r w:rsidR="00CC1323">
        <w:rPr>
          <w:lang w:val="en-US"/>
        </w:rPr>
        <w:t>IBU</w:t>
      </w:r>
      <w:r w:rsidR="00CC1323" w:rsidRPr="00CC1323">
        <w:t xml:space="preserve"> </w:t>
      </w:r>
      <w:r w:rsidR="00CC1323">
        <w:t xml:space="preserve">больше чем 15 единиц. </w:t>
      </w:r>
      <w:r w:rsidR="00D512CC">
        <w:br/>
      </w:r>
      <w:r w:rsidR="00CC1323">
        <w:t>Хмель</w:t>
      </w:r>
      <w:r w:rsidR="00D512CC">
        <w:t>,</w:t>
      </w:r>
      <w:r w:rsidR="00CC1323">
        <w:t xml:space="preserve"> увеличивающий горечь</w:t>
      </w:r>
      <w:r w:rsidR="00D512CC">
        <w:t>,</w:t>
      </w:r>
      <w:r w:rsidR="00CC1323">
        <w:t xml:space="preserve"> будет усиливать фруктовые эфиры и пряные фенолы. </w:t>
      </w:r>
      <w:r w:rsidR="00D512CC">
        <w:br/>
        <w:t>Следует быть аккуратным с</w:t>
      </w:r>
      <w:r w:rsidR="00CC1323">
        <w:t xml:space="preserve"> жесткой водой</w:t>
      </w:r>
      <w:r w:rsidR="00D512CC">
        <w:t>,</w:t>
      </w:r>
      <w:r w:rsidR="00CC1323">
        <w:t xml:space="preserve"> так как использование хмеля </w:t>
      </w:r>
      <w:r w:rsidR="00D512CC">
        <w:t xml:space="preserve">увеличивается </w:t>
      </w:r>
      <w:r w:rsidR="00CC1323">
        <w:t xml:space="preserve">непропорционально с рН сусла. </w:t>
      </w:r>
      <w:r w:rsidR="00D512CC">
        <w:br/>
        <w:t>Подходящими хмелями являю</w:t>
      </w:r>
      <w:r w:rsidR="00CC1323">
        <w:t>тся традиционные хмеля (</w:t>
      </w:r>
      <w:proofErr w:type="spellStart"/>
      <w:r w:rsidR="00CC1323" w:rsidRPr="00CC1323">
        <w:t>Tettnang</w:t>
      </w:r>
      <w:proofErr w:type="spellEnd"/>
      <w:r w:rsidR="00CC1323" w:rsidRPr="00CC1323">
        <w:t xml:space="preserve">, </w:t>
      </w:r>
      <w:proofErr w:type="spellStart"/>
      <w:r w:rsidR="00CC1323" w:rsidRPr="00CC1323">
        <w:t>Hallertau</w:t>
      </w:r>
      <w:proofErr w:type="spellEnd"/>
      <w:r w:rsidR="00CC1323">
        <w:t xml:space="preserve">), а также недавно представленные высококачественные двойного назначения разновидности хмеля, такие как </w:t>
      </w:r>
      <w:proofErr w:type="spellStart"/>
      <w:r w:rsidR="00CC1323" w:rsidRPr="00CC1323">
        <w:t>Saphir</w:t>
      </w:r>
      <w:proofErr w:type="spellEnd"/>
      <w:r w:rsidR="00CC1323" w:rsidRPr="00CC1323">
        <w:t xml:space="preserve">, </w:t>
      </w:r>
      <w:proofErr w:type="spellStart"/>
      <w:r w:rsidR="00CC1323" w:rsidRPr="00CC1323">
        <w:t>Huell</w:t>
      </w:r>
      <w:proofErr w:type="spellEnd"/>
      <w:r w:rsidR="00CC1323" w:rsidRPr="00CC1323">
        <w:t xml:space="preserve"> </w:t>
      </w:r>
      <w:proofErr w:type="spellStart"/>
      <w:r w:rsidR="00CC1323" w:rsidRPr="00CC1323">
        <w:t>Melon</w:t>
      </w:r>
      <w:proofErr w:type="spellEnd"/>
      <w:r w:rsidR="00CC1323" w:rsidRPr="00CC1323">
        <w:t xml:space="preserve">, </w:t>
      </w:r>
      <w:proofErr w:type="spellStart"/>
      <w:r w:rsidR="00CC1323" w:rsidRPr="00CC1323">
        <w:t>Mandarina</w:t>
      </w:r>
      <w:proofErr w:type="spellEnd"/>
      <w:r w:rsidR="00CC1323" w:rsidRPr="00CC1323">
        <w:t xml:space="preserve"> </w:t>
      </w:r>
      <w:proofErr w:type="spellStart"/>
      <w:r w:rsidR="00CC1323" w:rsidRPr="00CC1323">
        <w:t>Bavaria</w:t>
      </w:r>
      <w:proofErr w:type="spellEnd"/>
      <w:r w:rsidR="00CC1323" w:rsidRPr="00CC1323">
        <w:t xml:space="preserve"> </w:t>
      </w:r>
      <w:r w:rsidR="00D512CC">
        <w:t>и</w:t>
      </w:r>
      <w:r w:rsidR="00CC1323" w:rsidRPr="00CC1323">
        <w:t xml:space="preserve"> </w:t>
      </w:r>
      <w:proofErr w:type="spellStart"/>
      <w:r w:rsidR="00CC1323" w:rsidRPr="00CC1323">
        <w:t>Hallertau</w:t>
      </w:r>
      <w:proofErr w:type="spellEnd"/>
      <w:r w:rsidR="00CC1323" w:rsidRPr="00CC1323">
        <w:t xml:space="preserve"> </w:t>
      </w:r>
      <w:proofErr w:type="spellStart"/>
      <w:r w:rsidR="00CC1323" w:rsidRPr="00CC1323">
        <w:t>Blanc</w:t>
      </w:r>
      <w:proofErr w:type="spellEnd"/>
      <w:r w:rsidR="00CC1323">
        <w:t>.</w:t>
      </w:r>
    </w:p>
    <w:p w:rsidR="00CC1323" w:rsidRDefault="00CC1323" w:rsidP="00E46D75">
      <w:pPr>
        <w:ind w:firstLine="709"/>
      </w:pPr>
      <w:r>
        <w:t xml:space="preserve">Добавление хмеля за 10 – 15 минут до окончания кипения может быть осуществлено с использованием хмеля двойного назначения. </w:t>
      </w:r>
      <w:r w:rsidR="00D512CC">
        <w:br/>
      </w:r>
      <w:r>
        <w:t xml:space="preserve">Это добавит слегка хмелевой первоначальный вкус совместно с более полным телом пива. </w:t>
      </w:r>
      <w:r w:rsidR="00D512CC">
        <w:br/>
      </w:r>
      <w:r>
        <w:t xml:space="preserve">Очень </w:t>
      </w:r>
      <w:r w:rsidR="0013410D">
        <w:t>поздне</w:t>
      </w:r>
      <w:r>
        <w:t xml:space="preserve">е </w:t>
      </w:r>
      <w:r w:rsidR="0013410D">
        <w:t>охмеление или сухое охмеление является нетипичным для Баварского пшеничного пива</w:t>
      </w:r>
      <w:r w:rsidR="00D512CC">
        <w:t>,</w:t>
      </w:r>
      <w:r w:rsidR="0013410D">
        <w:t xml:space="preserve"> так как это маскирует типичные ароматы дрожжей. </w:t>
      </w:r>
      <w:r w:rsidR="00D512CC">
        <w:br/>
      </w:r>
      <w:r w:rsidR="0013410D">
        <w:t xml:space="preserve">Для целевого ароматического охмеления пшеничного пива новые разновидности хмелей </w:t>
      </w:r>
      <w:proofErr w:type="spellStart"/>
      <w:r w:rsidR="0013410D" w:rsidRPr="00CC1323">
        <w:t>Huell</w:t>
      </w:r>
      <w:proofErr w:type="spellEnd"/>
      <w:r w:rsidR="0013410D" w:rsidRPr="00CC1323">
        <w:t xml:space="preserve"> </w:t>
      </w:r>
      <w:proofErr w:type="spellStart"/>
      <w:r w:rsidR="0013410D" w:rsidRPr="00CC1323">
        <w:t>Melon</w:t>
      </w:r>
      <w:proofErr w:type="spellEnd"/>
      <w:r w:rsidR="0013410D" w:rsidRPr="00CC1323">
        <w:t xml:space="preserve">, </w:t>
      </w:r>
      <w:proofErr w:type="spellStart"/>
      <w:r w:rsidR="0013410D" w:rsidRPr="00CC1323">
        <w:t>Hallertau</w:t>
      </w:r>
      <w:proofErr w:type="spellEnd"/>
      <w:r w:rsidR="0013410D" w:rsidRPr="00CC1323">
        <w:t xml:space="preserve"> </w:t>
      </w:r>
      <w:proofErr w:type="spellStart"/>
      <w:r w:rsidR="0013410D" w:rsidRPr="00CC1323">
        <w:t>Blanc</w:t>
      </w:r>
      <w:proofErr w:type="spellEnd"/>
      <w:r w:rsidR="0013410D">
        <w:t xml:space="preserve">, </w:t>
      </w:r>
      <w:proofErr w:type="spellStart"/>
      <w:r w:rsidR="0013410D" w:rsidRPr="00CC1323">
        <w:t>Mandarina</w:t>
      </w:r>
      <w:proofErr w:type="spellEnd"/>
      <w:r w:rsidR="0013410D" w:rsidRPr="00CC1323">
        <w:t xml:space="preserve"> </w:t>
      </w:r>
      <w:proofErr w:type="spellStart"/>
      <w:r w:rsidR="0013410D" w:rsidRPr="00CC1323">
        <w:t>Bavaria</w:t>
      </w:r>
      <w:proofErr w:type="spellEnd"/>
      <w:r w:rsidR="0013410D">
        <w:t xml:space="preserve"> или хмелевая смесь «Фантазия» в частности интересны за их </w:t>
      </w:r>
      <w:proofErr w:type="spellStart"/>
      <w:r w:rsidR="0013410D">
        <w:t>фруктово</w:t>
      </w:r>
      <w:proofErr w:type="spellEnd"/>
      <w:r w:rsidR="0013410D">
        <w:t>/цветочный вкусовой профиль</w:t>
      </w:r>
      <w:r w:rsidR="00D512CC">
        <w:t>,</w:t>
      </w:r>
      <w:r w:rsidR="0013410D">
        <w:t xml:space="preserve"> который подходит очень хорошо для типичного пшеничного пива.</w:t>
      </w:r>
    </w:p>
    <w:p w:rsidR="00D512CC" w:rsidRDefault="00D512CC" w:rsidP="00E46D75">
      <w:pPr>
        <w:ind w:firstLine="709"/>
      </w:pPr>
    </w:p>
    <w:p w:rsidR="00923BE2" w:rsidRPr="00D512CC" w:rsidRDefault="000E1684" w:rsidP="00D512CC">
      <w:pPr>
        <w:rPr>
          <w:b/>
          <w:sz w:val="28"/>
          <w:szCs w:val="28"/>
        </w:rPr>
      </w:pPr>
      <w:r w:rsidRPr="00D512CC">
        <w:rPr>
          <w:b/>
          <w:sz w:val="28"/>
          <w:szCs w:val="28"/>
        </w:rPr>
        <w:t>Штаммы дрожжей</w:t>
      </w:r>
    </w:p>
    <w:p w:rsidR="000E1684" w:rsidRDefault="000E1684" w:rsidP="00E46D75">
      <w:pPr>
        <w:ind w:firstLine="709"/>
      </w:pPr>
      <w:r>
        <w:t xml:space="preserve">Характер пшеничного пива определяется дрожжами. </w:t>
      </w:r>
      <w:r w:rsidR="00D512CC">
        <w:br/>
      </w:r>
      <w:r w:rsidR="007552B6">
        <w:t xml:space="preserve">Штаммы типичных дрожжей для пшеничного пива принадлежат к </w:t>
      </w:r>
      <w:r w:rsidR="007552B6">
        <w:rPr>
          <w:lang w:val="en-US"/>
        </w:rPr>
        <w:t>POF</w:t>
      </w:r>
      <w:r w:rsidR="007552B6" w:rsidRPr="007552B6">
        <w:t xml:space="preserve">+ </w:t>
      </w:r>
      <w:r w:rsidR="007552B6">
        <w:t>дрожжам</w:t>
      </w:r>
      <w:r w:rsidR="00D512CC">
        <w:t>,</w:t>
      </w:r>
      <w:r w:rsidR="007552B6">
        <w:t xml:space="preserve"> которые в сравнении с другими дрожжами для элей производят значительно больше фенольной кислоты (4-винилг</w:t>
      </w:r>
      <w:r w:rsidR="00D512CC">
        <w:t>ваякол</w:t>
      </w:r>
      <w:r w:rsidR="007552B6">
        <w:t xml:space="preserve"> (вкус гвоздики)) и изоамилацетата (вкус банана). </w:t>
      </w:r>
      <w:r w:rsidR="00D512CC">
        <w:br/>
      </w:r>
      <w:r w:rsidR="007552B6">
        <w:t xml:space="preserve">Классически используемые </w:t>
      </w:r>
      <w:r w:rsidR="00D512CC">
        <w:t xml:space="preserve">дрожжи </w:t>
      </w:r>
      <w:r w:rsidR="007552B6">
        <w:rPr>
          <w:lang w:val="en-US"/>
        </w:rPr>
        <w:t>W</w:t>
      </w:r>
      <w:r w:rsidR="007552B6" w:rsidRPr="007552B6">
        <w:t xml:space="preserve">68 </w:t>
      </w:r>
      <w:r w:rsidR="007552B6">
        <w:t>производят сбалансированный профиль 4-винилг</w:t>
      </w:r>
      <w:r w:rsidR="00D512CC">
        <w:t>вая</w:t>
      </w:r>
      <w:r w:rsidR="007552B6">
        <w:t xml:space="preserve">кол и изоамилацетат. </w:t>
      </w:r>
      <w:r w:rsidR="00D512CC">
        <w:br/>
      </w:r>
      <w:r w:rsidR="007552B6">
        <w:t xml:space="preserve">Штамм </w:t>
      </w:r>
      <w:r w:rsidR="007552B6">
        <w:rPr>
          <w:lang w:val="en-US"/>
        </w:rPr>
        <w:t>W</w:t>
      </w:r>
      <w:r w:rsidR="007552B6" w:rsidRPr="007552B6">
        <w:t xml:space="preserve">175 </w:t>
      </w:r>
      <w:r w:rsidR="007552B6">
        <w:t>производит больше 4-винилгуаколя</w:t>
      </w:r>
      <w:r w:rsidR="00D512CC">
        <w:t>,</w:t>
      </w:r>
      <w:r w:rsidR="007552B6">
        <w:t xml:space="preserve"> и этилацетата, которые маскирует вкусы банана и гвоздики при высоких концентрациях. </w:t>
      </w:r>
      <w:r w:rsidR="00D512CC">
        <w:br/>
      </w:r>
      <w:r w:rsidR="007552B6">
        <w:t xml:space="preserve">Это может привести к растворению фруктового вкусового профиля. </w:t>
      </w:r>
      <w:r w:rsidR="00D512CC">
        <w:br/>
      </w:r>
      <w:r w:rsidR="007552B6">
        <w:t>Слишком высокая концентрация сложных эфиров может также производить вкус растворителя или лекарств (медицинский).</w:t>
      </w:r>
    </w:p>
    <w:p w:rsidR="00625374" w:rsidRPr="00D512CC" w:rsidRDefault="007552B6" w:rsidP="00E46D75">
      <w:pPr>
        <w:ind w:firstLine="709"/>
        <w:rPr>
          <w:b/>
        </w:rPr>
      </w:pPr>
      <w:r>
        <w:lastRenderedPageBreak/>
        <w:t xml:space="preserve">Недавно был некоторый прогресс в доступности сухих дрожжей для пшеничного пива. </w:t>
      </w:r>
      <w:r w:rsidR="00625374">
        <w:t xml:space="preserve">Происхождение штаммов сухих </w:t>
      </w:r>
      <w:r w:rsidR="00D512CC">
        <w:t>дрожжей,</w:t>
      </w:r>
      <w:r w:rsidR="00625374">
        <w:t xml:space="preserve"> однако</w:t>
      </w:r>
      <w:r w:rsidR="00D512CC">
        <w:t>,</w:t>
      </w:r>
      <w:r w:rsidR="00625374">
        <w:t xml:space="preserve"> часто неясное и производители дрожжей част</w:t>
      </w:r>
      <w:r w:rsidR="00D512CC">
        <w:t>о</w:t>
      </w:r>
      <w:r w:rsidR="00625374">
        <w:t xml:space="preserve"> использу</w:t>
      </w:r>
      <w:r w:rsidR="00D512CC">
        <w:t>ют мутации оригинальных штаммов.</w:t>
      </w:r>
      <w:r w:rsidR="00D512CC">
        <w:br/>
      </w:r>
      <w:r w:rsidR="00D512CC">
        <w:br/>
      </w:r>
      <w:proofErr w:type="spellStart"/>
      <w:r w:rsidR="00625374" w:rsidRPr="00625374">
        <w:rPr>
          <w:b/>
          <w:lang w:val="en-US"/>
        </w:rPr>
        <w:t>Weihenstephan</w:t>
      </w:r>
      <w:proofErr w:type="spellEnd"/>
      <w:r w:rsidR="00625374" w:rsidRPr="00D512CC">
        <w:rPr>
          <w:b/>
        </w:rPr>
        <w:t xml:space="preserve"> </w:t>
      </w:r>
      <w:r w:rsidR="00D512CC">
        <w:rPr>
          <w:b/>
          <w:lang w:val="en-US"/>
        </w:rPr>
        <w:t>W</w:t>
      </w:r>
      <w:r w:rsidR="00625374" w:rsidRPr="00D512CC">
        <w:rPr>
          <w:b/>
        </w:rPr>
        <w:t>68</w:t>
      </w:r>
    </w:p>
    <w:p w:rsidR="00625374" w:rsidRPr="00625374" w:rsidRDefault="00625374" w:rsidP="00E46D75">
      <w:pPr>
        <w:pStyle w:val="a3"/>
        <w:numPr>
          <w:ilvl w:val="0"/>
          <w:numId w:val="6"/>
        </w:numPr>
        <w:rPr>
          <w:lang w:val="en-US"/>
        </w:rPr>
      </w:pPr>
      <w:r>
        <w:t>Доступен</w:t>
      </w:r>
      <w:r w:rsidRPr="00625374">
        <w:rPr>
          <w:lang w:val="en-US"/>
        </w:rPr>
        <w:t xml:space="preserve"> </w:t>
      </w:r>
      <w:r>
        <w:t>как</w:t>
      </w:r>
      <w:r w:rsidRPr="00625374">
        <w:rPr>
          <w:lang w:val="en-US"/>
        </w:rPr>
        <w:t xml:space="preserve">: White Labs WLP300, </w:t>
      </w:r>
      <w:bookmarkStart w:id="0" w:name="_GoBack"/>
      <w:bookmarkEnd w:id="0"/>
      <w:proofErr w:type="spellStart"/>
      <w:r w:rsidRPr="00625374">
        <w:rPr>
          <w:lang w:val="en-US"/>
        </w:rPr>
        <w:t>Wyeast</w:t>
      </w:r>
      <w:proofErr w:type="spellEnd"/>
      <w:r w:rsidRPr="00625374">
        <w:rPr>
          <w:lang w:val="en-US"/>
        </w:rPr>
        <w:t xml:space="preserve"> WY3068, </w:t>
      </w:r>
      <w:proofErr w:type="spellStart"/>
      <w:r w:rsidRPr="00625374">
        <w:rPr>
          <w:lang w:val="en-US"/>
        </w:rPr>
        <w:t>Zymoferm</w:t>
      </w:r>
      <w:proofErr w:type="spellEnd"/>
      <w:r w:rsidRPr="00625374">
        <w:rPr>
          <w:lang w:val="en-US"/>
        </w:rPr>
        <w:t xml:space="preserve"> Z033</w:t>
      </w:r>
    </w:p>
    <w:p w:rsidR="00625374" w:rsidRPr="00625374" w:rsidRDefault="00625374" w:rsidP="00E46D75">
      <w:pPr>
        <w:pStyle w:val="a3"/>
        <w:numPr>
          <w:ilvl w:val="0"/>
          <w:numId w:val="6"/>
        </w:numPr>
        <w:rPr>
          <w:lang w:val="en-US"/>
        </w:rPr>
      </w:pPr>
      <w:r>
        <w:t>Высокое</w:t>
      </w:r>
      <w:r w:rsidRPr="00625374">
        <w:rPr>
          <w:lang w:val="en-US"/>
        </w:rPr>
        <w:t xml:space="preserve"> </w:t>
      </w:r>
      <w:r>
        <w:t>производство</w:t>
      </w:r>
      <w:r w:rsidRPr="00625374">
        <w:rPr>
          <w:lang w:val="en-US"/>
        </w:rPr>
        <w:t xml:space="preserve"> </w:t>
      </w:r>
      <w:r>
        <w:t>изоамилацетата</w:t>
      </w:r>
    </w:p>
    <w:p w:rsidR="00625374" w:rsidRPr="00625374" w:rsidRDefault="00625374" w:rsidP="00E46D75">
      <w:pPr>
        <w:pStyle w:val="a3"/>
        <w:numPr>
          <w:ilvl w:val="0"/>
          <w:numId w:val="6"/>
        </w:numPr>
      </w:pPr>
      <w:r>
        <w:t>Среднее производство 4-винилг</w:t>
      </w:r>
      <w:r w:rsidR="0030071A">
        <w:t>вая</w:t>
      </w:r>
      <w:r>
        <w:t>кол</w:t>
      </w:r>
      <w:r w:rsidR="0030071A">
        <w:t>а</w:t>
      </w:r>
    </w:p>
    <w:p w:rsidR="00625374" w:rsidRDefault="00625374" w:rsidP="00E46D75">
      <w:pPr>
        <w:pStyle w:val="a3"/>
        <w:numPr>
          <w:ilvl w:val="0"/>
          <w:numId w:val="6"/>
        </w:numPr>
      </w:pPr>
      <w:r>
        <w:t xml:space="preserve">Высокое рН падение (~1,0 </w:t>
      </w:r>
      <w:proofErr w:type="spellStart"/>
      <w:r>
        <w:t>pH</w:t>
      </w:r>
      <w:proofErr w:type="spellEnd"/>
      <w:r>
        <w:t>)</w:t>
      </w:r>
    </w:p>
    <w:p w:rsidR="00625374" w:rsidRDefault="00625374" w:rsidP="00E46D75">
      <w:pPr>
        <w:pStyle w:val="a3"/>
        <w:numPr>
          <w:ilvl w:val="0"/>
          <w:numId w:val="6"/>
        </w:numPr>
      </w:pPr>
      <w:r>
        <w:t xml:space="preserve">Низкая </w:t>
      </w:r>
      <w:proofErr w:type="spellStart"/>
      <w:r w:rsidR="0030071A">
        <w:t>флокуляция</w:t>
      </w:r>
      <w:proofErr w:type="spellEnd"/>
    </w:p>
    <w:p w:rsidR="00625374" w:rsidRPr="00625374" w:rsidRDefault="00625374" w:rsidP="005B15B8">
      <w:pPr>
        <w:rPr>
          <w:b/>
          <w:lang w:val="en-US"/>
        </w:rPr>
      </w:pPr>
      <w:proofErr w:type="spellStart"/>
      <w:r w:rsidRPr="00625374">
        <w:rPr>
          <w:b/>
          <w:lang w:val="en-US"/>
        </w:rPr>
        <w:t>Zymoferm</w:t>
      </w:r>
      <w:proofErr w:type="spellEnd"/>
      <w:r w:rsidRPr="00625374">
        <w:rPr>
          <w:b/>
          <w:lang w:val="en-US"/>
        </w:rPr>
        <w:t xml:space="preserve"> Z034, </w:t>
      </w:r>
      <w:proofErr w:type="spellStart"/>
      <w:r w:rsidRPr="00625374">
        <w:rPr>
          <w:b/>
          <w:lang w:val="en-US"/>
        </w:rPr>
        <w:t>Typ</w:t>
      </w:r>
      <w:proofErr w:type="spellEnd"/>
      <w:r w:rsidRPr="00625374">
        <w:rPr>
          <w:b/>
          <w:lang w:val="en-US"/>
        </w:rPr>
        <w:t xml:space="preserve"> „</w:t>
      </w:r>
      <w:proofErr w:type="spellStart"/>
      <w:r w:rsidRPr="00625374">
        <w:rPr>
          <w:b/>
          <w:lang w:val="en-US"/>
        </w:rPr>
        <w:t>Ayinger</w:t>
      </w:r>
      <w:proofErr w:type="spellEnd"/>
      <w:r w:rsidRPr="00625374">
        <w:rPr>
          <w:b/>
          <w:lang w:val="en-US"/>
        </w:rPr>
        <w:t>“</w:t>
      </w:r>
    </w:p>
    <w:p w:rsidR="00625374" w:rsidRPr="00625374" w:rsidRDefault="00625374" w:rsidP="00E46D75">
      <w:pPr>
        <w:pStyle w:val="a3"/>
        <w:numPr>
          <w:ilvl w:val="0"/>
          <w:numId w:val="7"/>
        </w:numPr>
        <w:ind w:left="1418" w:hanging="425"/>
        <w:rPr>
          <w:lang w:val="en-US"/>
        </w:rPr>
      </w:pPr>
      <w:r>
        <w:t>Похожи на мутацию</w:t>
      </w:r>
      <w:r w:rsidRPr="00625374">
        <w:rPr>
          <w:lang w:val="en-US"/>
        </w:rPr>
        <w:t xml:space="preserve"> W68</w:t>
      </w:r>
    </w:p>
    <w:p w:rsidR="00625374" w:rsidRPr="00625374" w:rsidRDefault="00625374" w:rsidP="00E46D75">
      <w:pPr>
        <w:pStyle w:val="a3"/>
        <w:numPr>
          <w:ilvl w:val="0"/>
          <w:numId w:val="7"/>
        </w:numPr>
        <w:ind w:firstLine="273"/>
      </w:pPr>
      <w:r>
        <w:t>Немного более комплексный фруктовый вкус</w:t>
      </w:r>
      <w:r w:rsidRPr="00625374">
        <w:t xml:space="preserve">, </w:t>
      </w:r>
      <w:r>
        <w:t>похожий на</w:t>
      </w:r>
      <w:r w:rsidRPr="00625374">
        <w:t xml:space="preserve"> </w:t>
      </w:r>
      <w:r w:rsidRPr="00625374">
        <w:rPr>
          <w:lang w:val="en-US"/>
        </w:rPr>
        <w:t>W</w:t>
      </w:r>
      <w:r w:rsidRPr="00625374">
        <w:t>68</w:t>
      </w:r>
    </w:p>
    <w:p w:rsidR="00625374" w:rsidRPr="00625374" w:rsidRDefault="00625374" w:rsidP="005B15B8">
      <w:pPr>
        <w:rPr>
          <w:b/>
          <w:lang w:val="en-US"/>
        </w:rPr>
      </w:pPr>
      <w:proofErr w:type="spellStart"/>
      <w:r w:rsidRPr="00625374">
        <w:rPr>
          <w:b/>
          <w:lang w:val="en-US"/>
        </w:rPr>
        <w:t>Weihenstephan</w:t>
      </w:r>
      <w:proofErr w:type="spellEnd"/>
      <w:r w:rsidRPr="00625374">
        <w:rPr>
          <w:b/>
          <w:lang w:val="en-US"/>
        </w:rPr>
        <w:t xml:space="preserve"> </w:t>
      </w:r>
      <w:r w:rsidR="005B15B8">
        <w:rPr>
          <w:b/>
          <w:lang w:val="en-US"/>
        </w:rPr>
        <w:t>W</w:t>
      </w:r>
      <w:r w:rsidRPr="00625374">
        <w:rPr>
          <w:b/>
          <w:lang w:val="en-US"/>
        </w:rPr>
        <w:t>175</w:t>
      </w:r>
    </w:p>
    <w:p w:rsidR="00625374" w:rsidRPr="00625374" w:rsidRDefault="00625374" w:rsidP="00E46D75">
      <w:pPr>
        <w:pStyle w:val="a3"/>
        <w:numPr>
          <w:ilvl w:val="0"/>
          <w:numId w:val="8"/>
        </w:numPr>
        <w:ind w:firstLine="273"/>
        <w:rPr>
          <w:lang w:val="en-US"/>
        </w:rPr>
      </w:pPr>
      <w:r>
        <w:t>Доступен</w:t>
      </w:r>
      <w:r w:rsidRPr="00625374">
        <w:rPr>
          <w:lang w:val="en-US"/>
        </w:rPr>
        <w:t xml:space="preserve"> </w:t>
      </w:r>
      <w:r>
        <w:t>как</w:t>
      </w:r>
      <w:r w:rsidRPr="00625374">
        <w:rPr>
          <w:lang w:val="en-US"/>
        </w:rPr>
        <w:t xml:space="preserve">: White Labs WLP351, </w:t>
      </w:r>
      <w:proofErr w:type="spellStart"/>
      <w:r w:rsidRPr="00625374">
        <w:rPr>
          <w:lang w:val="en-US"/>
        </w:rPr>
        <w:t>Wyeast</w:t>
      </w:r>
      <w:proofErr w:type="spellEnd"/>
      <w:r w:rsidRPr="00625374">
        <w:rPr>
          <w:lang w:val="en-US"/>
        </w:rPr>
        <w:t xml:space="preserve"> WY3638, </w:t>
      </w:r>
      <w:proofErr w:type="spellStart"/>
      <w:r w:rsidRPr="00625374">
        <w:rPr>
          <w:lang w:val="en-US"/>
        </w:rPr>
        <w:t>Gutmann</w:t>
      </w:r>
      <w:proofErr w:type="spellEnd"/>
    </w:p>
    <w:p w:rsidR="00625374" w:rsidRPr="000C2E82" w:rsidRDefault="000C2E82" w:rsidP="00E46D75">
      <w:pPr>
        <w:pStyle w:val="a3"/>
        <w:numPr>
          <w:ilvl w:val="0"/>
          <w:numId w:val="8"/>
        </w:numPr>
        <w:ind w:firstLine="273"/>
      </w:pPr>
      <w:r>
        <w:t>Стремится производить вкус жевательной резинки</w:t>
      </w:r>
    </w:p>
    <w:p w:rsidR="00625374" w:rsidRPr="00625374" w:rsidRDefault="000C2E82" w:rsidP="00E46D75">
      <w:pPr>
        <w:pStyle w:val="a3"/>
        <w:numPr>
          <w:ilvl w:val="0"/>
          <w:numId w:val="8"/>
        </w:numPr>
        <w:ind w:firstLine="273"/>
        <w:rPr>
          <w:lang w:val="en-US"/>
        </w:rPr>
      </w:pPr>
      <w:r>
        <w:t>Высокое производство</w:t>
      </w:r>
      <w:r w:rsidR="00625374" w:rsidRPr="00625374">
        <w:rPr>
          <w:lang w:val="en-US"/>
        </w:rPr>
        <w:t xml:space="preserve"> 4VG</w:t>
      </w:r>
    </w:p>
    <w:p w:rsidR="00625374" w:rsidRPr="00625374" w:rsidRDefault="00625374" w:rsidP="00E46D75">
      <w:pPr>
        <w:pStyle w:val="a3"/>
        <w:numPr>
          <w:ilvl w:val="0"/>
          <w:numId w:val="8"/>
        </w:numPr>
        <w:ind w:firstLine="273"/>
      </w:pPr>
      <w:r>
        <w:t>Низкое падение рН</w:t>
      </w:r>
      <w:r w:rsidRPr="00625374">
        <w:t xml:space="preserve">, </w:t>
      </w:r>
      <w:r>
        <w:t xml:space="preserve">таким образом меньше кислоты/свежести по сравнению с </w:t>
      </w:r>
      <w:r w:rsidRPr="00625374">
        <w:rPr>
          <w:lang w:val="en-US"/>
        </w:rPr>
        <w:t>W</w:t>
      </w:r>
      <w:r w:rsidRPr="00625374">
        <w:t>68</w:t>
      </w:r>
    </w:p>
    <w:p w:rsidR="00625374" w:rsidRPr="00625374" w:rsidRDefault="00625374" w:rsidP="00E46D75">
      <w:pPr>
        <w:pStyle w:val="a3"/>
        <w:numPr>
          <w:ilvl w:val="0"/>
          <w:numId w:val="8"/>
        </w:numPr>
        <w:ind w:firstLine="273"/>
        <w:rPr>
          <w:lang w:val="en-US"/>
        </w:rPr>
      </w:pPr>
      <w:r>
        <w:t xml:space="preserve">Низкая </w:t>
      </w:r>
      <w:proofErr w:type="spellStart"/>
      <w:r w:rsidR="0030071A">
        <w:t>флокуляция</w:t>
      </w:r>
      <w:proofErr w:type="spellEnd"/>
    </w:p>
    <w:p w:rsidR="00625374" w:rsidRPr="00455FF8" w:rsidRDefault="00625374" w:rsidP="005B15B8">
      <w:pPr>
        <w:rPr>
          <w:b/>
          <w:lang w:val="en-US"/>
        </w:rPr>
      </w:pPr>
      <w:r w:rsidRPr="00455FF8">
        <w:rPr>
          <w:b/>
          <w:lang w:val="en-US"/>
        </w:rPr>
        <w:t xml:space="preserve">WLP380 </w:t>
      </w:r>
      <w:proofErr w:type="spellStart"/>
      <w:r w:rsidRPr="00455FF8">
        <w:rPr>
          <w:b/>
          <w:lang w:val="en-US"/>
        </w:rPr>
        <w:t>Hefeweizen</w:t>
      </w:r>
      <w:proofErr w:type="spellEnd"/>
      <w:r w:rsidRPr="00455FF8">
        <w:rPr>
          <w:b/>
          <w:lang w:val="en-US"/>
        </w:rPr>
        <w:t xml:space="preserve"> IV Ale Yeast</w:t>
      </w:r>
    </w:p>
    <w:p w:rsidR="00625374" w:rsidRPr="00455FF8" w:rsidRDefault="00455FF8" w:rsidP="00E46D75">
      <w:pPr>
        <w:pStyle w:val="a3"/>
        <w:numPr>
          <w:ilvl w:val="0"/>
          <w:numId w:val="8"/>
        </w:numPr>
        <w:ind w:firstLine="273"/>
        <w:rPr>
          <w:lang w:val="en-US"/>
        </w:rPr>
      </w:pPr>
      <w:r>
        <w:t>Больше фенолов</w:t>
      </w:r>
    </w:p>
    <w:p w:rsidR="00625374" w:rsidRPr="00455FF8" w:rsidRDefault="00455FF8" w:rsidP="00E46D75">
      <w:pPr>
        <w:pStyle w:val="a3"/>
        <w:numPr>
          <w:ilvl w:val="0"/>
          <w:numId w:val="8"/>
        </w:numPr>
        <w:ind w:firstLine="273"/>
        <w:rPr>
          <w:lang w:val="en-US"/>
        </w:rPr>
      </w:pPr>
      <w:r>
        <w:t>Увеличенное</w:t>
      </w:r>
      <w:r w:rsidRPr="00455FF8">
        <w:rPr>
          <w:lang w:val="en-US"/>
        </w:rPr>
        <w:t xml:space="preserve"> </w:t>
      </w:r>
      <w:r>
        <w:t>производство</w:t>
      </w:r>
      <w:r w:rsidRPr="00455FF8">
        <w:rPr>
          <w:lang w:val="en-US"/>
        </w:rPr>
        <w:t xml:space="preserve"> </w:t>
      </w:r>
      <w:proofErr w:type="spellStart"/>
      <w:r>
        <w:t>этилбутирата</w:t>
      </w:r>
      <w:proofErr w:type="spellEnd"/>
      <w:r w:rsidR="00625374" w:rsidRPr="00455FF8">
        <w:rPr>
          <w:lang w:val="en-US"/>
        </w:rPr>
        <w:t xml:space="preserve"> (</w:t>
      </w:r>
      <w:r>
        <w:t>ананас</w:t>
      </w:r>
      <w:r w:rsidR="00625374" w:rsidRPr="00455FF8">
        <w:rPr>
          <w:lang w:val="en-US"/>
        </w:rPr>
        <w:t>)</w:t>
      </w:r>
    </w:p>
    <w:p w:rsidR="00625374" w:rsidRPr="00455FF8" w:rsidRDefault="00455FF8" w:rsidP="00E46D75">
      <w:pPr>
        <w:pStyle w:val="a3"/>
        <w:numPr>
          <w:ilvl w:val="0"/>
          <w:numId w:val="8"/>
        </w:numPr>
        <w:ind w:firstLine="273"/>
        <w:rPr>
          <w:lang w:val="en-US"/>
        </w:rPr>
      </w:pPr>
      <w:r>
        <w:t>Очень низкая флуктуация</w:t>
      </w:r>
    </w:p>
    <w:p w:rsidR="00625374" w:rsidRPr="00455FF8" w:rsidRDefault="00625374" w:rsidP="00E46D75">
      <w:pPr>
        <w:rPr>
          <w:b/>
          <w:lang w:val="en-US"/>
        </w:rPr>
      </w:pPr>
      <w:proofErr w:type="spellStart"/>
      <w:r w:rsidRPr="00455FF8">
        <w:rPr>
          <w:b/>
          <w:lang w:val="en-US"/>
        </w:rPr>
        <w:t>Wyeast</w:t>
      </w:r>
      <w:proofErr w:type="spellEnd"/>
      <w:r w:rsidRPr="00455FF8">
        <w:rPr>
          <w:b/>
          <w:lang w:val="en-US"/>
        </w:rPr>
        <w:t xml:space="preserve"> 3333 German Wheat</w:t>
      </w:r>
    </w:p>
    <w:p w:rsidR="00625374" w:rsidRPr="00EC194E" w:rsidRDefault="0030071A" w:rsidP="00E46D75">
      <w:pPr>
        <w:pStyle w:val="a3"/>
        <w:numPr>
          <w:ilvl w:val="0"/>
          <w:numId w:val="9"/>
        </w:numPr>
        <w:ind w:firstLine="273"/>
      </w:pPr>
      <w:r>
        <w:t>Сбалансированный штамм, т</w:t>
      </w:r>
      <w:r w:rsidR="00455FF8">
        <w:t>енденции к производству больше фенолов и меньше бананов</w:t>
      </w:r>
    </w:p>
    <w:p w:rsidR="00625374" w:rsidRPr="00455FF8" w:rsidRDefault="00455FF8" w:rsidP="00E46D75">
      <w:pPr>
        <w:pStyle w:val="a3"/>
        <w:numPr>
          <w:ilvl w:val="0"/>
          <w:numId w:val="9"/>
        </w:numPr>
        <w:ind w:firstLine="273"/>
        <w:rPr>
          <w:lang w:val="en-US"/>
        </w:rPr>
      </w:pPr>
      <w:r>
        <w:t xml:space="preserve">Высокая </w:t>
      </w:r>
      <w:proofErr w:type="spellStart"/>
      <w:r>
        <w:t>фл</w:t>
      </w:r>
      <w:r w:rsidR="0030071A">
        <w:t>окуляция</w:t>
      </w:r>
      <w:proofErr w:type="spellEnd"/>
    </w:p>
    <w:p w:rsidR="00625374" w:rsidRPr="00455FF8" w:rsidRDefault="00455FF8" w:rsidP="00E46D75">
      <w:pPr>
        <w:pStyle w:val="a3"/>
        <w:numPr>
          <w:ilvl w:val="0"/>
          <w:numId w:val="9"/>
        </w:numPr>
        <w:ind w:firstLine="273"/>
        <w:rPr>
          <w:lang w:val="en-US"/>
        </w:rPr>
      </w:pPr>
      <w:r>
        <w:t>Подходит</w:t>
      </w:r>
      <w:r w:rsidRPr="00455FF8">
        <w:rPr>
          <w:lang w:val="en-US"/>
        </w:rPr>
        <w:t xml:space="preserve"> </w:t>
      </w:r>
      <w:r>
        <w:t>для</w:t>
      </w:r>
      <w:r w:rsidR="00625374" w:rsidRPr="00455FF8">
        <w:rPr>
          <w:lang w:val="en-US"/>
        </w:rPr>
        <w:t xml:space="preserve"> </w:t>
      </w:r>
      <w:proofErr w:type="spellStart"/>
      <w:r w:rsidR="00625374" w:rsidRPr="00455FF8">
        <w:rPr>
          <w:lang w:val="en-US"/>
        </w:rPr>
        <w:t>Kristallweizen</w:t>
      </w:r>
      <w:proofErr w:type="spellEnd"/>
      <w:r w:rsidR="00625374" w:rsidRPr="00455FF8">
        <w:rPr>
          <w:lang w:val="en-US"/>
        </w:rPr>
        <w:t xml:space="preserve"> (crystal wheat beer)</w:t>
      </w:r>
    </w:p>
    <w:p w:rsidR="00625374" w:rsidRPr="00455FF8" w:rsidRDefault="00625374" w:rsidP="005B15B8">
      <w:pPr>
        <w:rPr>
          <w:b/>
          <w:lang w:val="en-US"/>
        </w:rPr>
      </w:pPr>
      <w:proofErr w:type="spellStart"/>
      <w:r w:rsidRPr="00455FF8">
        <w:rPr>
          <w:b/>
          <w:lang w:val="en-US"/>
        </w:rPr>
        <w:t>Wyeast</w:t>
      </w:r>
      <w:proofErr w:type="spellEnd"/>
      <w:r w:rsidRPr="00455FF8">
        <w:rPr>
          <w:b/>
          <w:lang w:val="en-US"/>
        </w:rPr>
        <w:t xml:space="preserve"> 3056 Bavarian Wheat</w:t>
      </w:r>
    </w:p>
    <w:p w:rsidR="00625374" w:rsidRPr="0030071A" w:rsidRDefault="00455FF8" w:rsidP="00E46D75">
      <w:pPr>
        <w:pStyle w:val="a3"/>
        <w:numPr>
          <w:ilvl w:val="0"/>
          <w:numId w:val="10"/>
        </w:numPr>
        <w:ind w:firstLine="273"/>
      </w:pPr>
      <w:r>
        <w:t>Смесь</w:t>
      </w:r>
      <w:r w:rsidRPr="0030071A">
        <w:t xml:space="preserve"> </w:t>
      </w:r>
      <w:r>
        <w:t>штамма</w:t>
      </w:r>
      <w:r w:rsidRPr="0030071A">
        <w:t xml:space="preserve"> </w:t>
      </w:r>
      <w:r>
        <w:t>пшеничного</w:t>
      </w:r>
      <w:r w:rsidRPr="0030071A">
        <w:t xml:space="preserve"> </w:t>
      </w:r>
      <w:r>
        <w:t>пива</w:t>
      </w:r>
      <w:r w:rsidRPr="0030071A">
        <w:t xml:space="preserve"> </w:t>
      </w:r>
      <w:r>
        <w:t>с</w:t>
      </w:r>
      <w:r w:rsidRPr="0030071A">
        <w:t xml:space="preserve"> </w:t>
      </w:r>
      <w:r>
        <w:t>штаммом</w:t>
      </w:r>
      <w:r w:rsidRPr="0030071A">
        <w:t xml:space="preserve"> </w:t>
      </w:r>
      <w:r>
        <w:t>нейтральных</w:t>
      </w:r>
      <w:r w:rsidRPr="0030071A">
        <w:t xml:space="preserve"> </w:t>
      </w:r>
      <w:r>
        <w:t>элей</w:t>
      </w:r>
      <w:r w:rsidRPr="0030071A">
        <w:t xml:space="preserve"> </w:t>
      </w:r>
      <w:r>
        <w:t>для</w:t>
      </w:r>
      <w:r w:rsidRPr="0030071A">
        <w:t xml:space="preserve"> </w:t>
      </w:r>
      <w:r>
        <w:t>производства</w:t>
      </w:r>
      <w:r w:rsidRPr="0030071A">
        <w:t xml:space="preserve"> </w:t>
      </w:r>
      <w:r>
        <w:t>малого</w:t>
      </w:r>
      <w:r w:rsidR="0030071A" w:rsidRPr="0030071A">
        <w:br/>
      </w:r>
      <w:r w:rsidR="0030071A">
        <w:t>к</w:t>
      </w:r>
      <w:r>
        <w:t>оличества</w:t>
      </w:r>
      <w:r w:rsidRPr="0030071A">
        <w:t xml:space="preserve"> </w:t>
      </w:r>
      <w:r>
        <w:t>сложных</w:t>
      </w:r>
      <w:r w:rsidRPr="0030071A">
        <w:t xml:space="preserve"> </w:t>
      </w:r>
      <w:r>
        <w:t>эфиров</w:t>
      </w:r>
      <w:r w:rsidRPr="0030071A">
        <w:t xml:space="preserve"> </w:t>
      </w:r>
      <w:r>
        <w:t>и</w:t>
      </w:r>
      <w:r w:rsidRPr="0030071A">
        <w:t xml:space="preserve"> </w:t>
      </w:r>
      <w:r>
        <w:t>фенолов</w:t>
      </w:r>
      <w:r w:rsidRPr="0030071A">
        <w:t>.</w:t>
      </w:r>
    </w:p>
    <w:p w:rsidR="00625374" w:rsidRPr="00455FF8" w:rsidRDefault="00455FF8" w:rsidP="00E46D75">
      <w:pPr>
        <w:pStyle w:val="a3"/>
        <w:numPr>
          <w:ilvl w:val="0"/>
          <w:numId w:val="10"/>
        </w:numPr>
        <w:ind w:firstLine="273"/>
        <w:rPr>
          <w:lang w:val="en-US"/>
        </w:rPr>
      </w:pPr>
      <w:r>
        <w:t>Пересечение</w:t>
      </w:r>
      <w:r w:rsidRPr="00455FF8">
        <w:rPr>
          <w:lang w:val="en-US"/>
        </w:rPr>
        <w:t xml:space="preserve"> </w:t>
      </w:r>
      <w:r>
        <w:t>между</w:t>
      </w:r>
      <w:r w:rsidRPr="00455FF8">
        <w:rPr>
          <w:lang w:val="en-US"/>
        </w:rPr>
        <w:t xml:space="preserve"> </w:t>
      </w:r>
      <w:proofErr w:type="spellStart"/>
      <w:r w:rsidR="00625374" w:rsidRPr="00455FF8">
        <w:rPr>
          <w:lang w:val="en-US"/>
        </w:rPr>
        <w:t>Weissbier</w:t>
      </w:r>
      <w:proofErr w:type="spellEnd"/>
      <w:r w:rsidR="00625374" w:rsidRPr="00455FF8">
        <w:rPr>
          <w:lang w:val="en-US"/>
        </w:rPr>
        <w:t xml:space="preserve"> </w:t>
      </w:r>
      <w:r>
        <w:t>и</w:t>
      </w:r>
      <w:r w:rsidR="00625374" w:rsidRPr="00455FF8">
        <w:rPr>
          <w:lang w:val="en-US"/>
        </w:rPr>
        <w:t xml:space="preserve"> American Wheat, dark </w:t>
      </w:r>
      <w:proofErr w:type="spellStart"/>
      <w:r w:rsidR="00625374" w:rsidRPr="00455FF8">
        <w:rPr>
          <w:lang w:val="en-US"/>
        </w:rPr>
        <w:t>Weissbier</w:t>
      </w:r>
      <w:proofErr w:type="spellEnd"/>
      <w:r w:rsidR="00625374" w:rsidRPr="00455FF8">
        <w:rPr>
          <w:lang w:val="en-US"/>
        </w:rPr>
        <w:t xml:space="preserve">, </w:t>
      </w:r>
      <w:proofErr w:type="spellStart"/>
      <w:r w:rsidR="00625374" w:rsidRPr="00455FF8">
        <w:rPr>
          <w:lang w:val="en-US"/>
        </w:rPr>
        <w:t>Weizenbock</w:t>
      </w:r>
      <w:proofErr w:type="spellEnd"/>
    </w:p>
    <w:p w:rsidR="00625374" w:rsidRPr="0030071A" w:rsidRDefault="00455FF8" w:rsidP="005B15B8">
      <w:pPr>
        <w:rPr>
          <w:b/>
          <w:lang w:val="en-US"/>
        </w:rPr>
      </w:pPr>
      <w:r w:rsidRPr="00455FF8">
        <w:rPr>
          <w:b/>
        </w:rPr>
        <w:t>Сухие</w:t>
      </w:r>
      <w:r w:rsidRPr="0030071A">
        <w:rPr>
          <w:b/>
          <w:lang w:val="en-US"/>
        </w:rPr>
        <w:t xml:space="preserve"> </w:t>
      </w:r>
      <w:r w:rsidRPr="00455FF8">
        <w:rPr>
          <w:b/>
        </w:rPr>
        <w:t>дрожжи</w:t>
      </w:r>
    </w:p>
    <w:p w:rsidR="00625374" w:rsidRPr="00455FF8" w:rsidRDefault="00625374" w:rsidP="00E46D75">
      <w:pPr>
        <w:pStyle w:val="a3"/>
        <w:numPr>
          <w:ilvl w:val="0"/>
          <w:numId w:val="11"/>
        </w:numPr>
        <w:ind w:firstLine="273"/>
      </w:pPr>
      <w:proofErr w:type="spellStart"/>
      <w:r w:rsidRPr="00455FF8">
        <w:rPr>
          <w:lang w:val="en-US"/>
        </w:rPr>
        <w:t>Danstar</w:t>
      </w:r>
      <w:proofErr w:type="spellEnd"/>
      <w:r w:rsidRPr="00455FF8">
        <w:rPr>
          <w:lang w:val="en-US"/>
        </w:rPr>
        <w:t xml:space="preserve"> Munich Classic: </w:t>
      </w:r>
      <w:r w:rsidR="00455FF8">
        <w:t>Штамм</w:t>
      </w:r>
      <w:r w:rsidRPr="00455FF8">
        <w:rPr>
          <w:lang w:val="en-US"/>
        </w:rPr>
        <w:t xml:space="preserve"> </w:t>
      </w:r>
      <w:proofErr w:type="spellStart"/>
      <w:r w:rsidRPr="00455FF8">
        <w:rPr>
          <w:lang w:val="en-US"/>
        </w:rPr>
        <w:t>Doemens</w:t>
      </w:r>
      <w:proofErr w:type="spellEnd"/>
      <w:r w:rsidRPr="00455FF8">
        <w:rPr>
          <w:lang w:val="en-US"/>
        </w:rPr>
        <w:t xml:space="preserve"> 479. </w:t>
      </w:r>
      <w:r w:rsidR="00455FF8">
        <w:t>Удачно представлен во многих пивоварнях пшеничного пива.</w:t>
      </w:r>
    </w:p>
    <w:p w:rsidR="00625374" w:rsidRPr="00455FF8" w:rsidRDefault="00625374" w:rsidP="00E46D75">
      <w:pPr>
        <w:pStyle w:val="a3"/>
        <w:numPr>
          <w:ilvl w:val="0"/>
          <w:numId w:val="11"/>
        </w:numPr>
        <w:ind w:firstLine="273"/>
        <w:rPr>
          <w:lang w:val="en-US"/>
        </w:rPr>
      </w:pPr>
      <w:proofErr w:type="spellStart"/>
      <w:r w:rsidRPr="00455FF8">
        <w:rPr>
          <w:lang w:val="en-US"/>
        </w:rPr>
        <w:t>Mauribrew</w:t>
      </w:r>
      <w:proofErr w:type="spellEnd"/>
      <w:r w:rsidRPr="00455FF8">
        <w:t xml:space="preserve"> </w:t>
      </w:r>
      <w:r w:rsidRPr="00455FF8">
        <w:rPr>
          <w:lang w:val="en-US"/>
        </w:rPr>
        <w:t>Weiss</w:t>
      </w:r>
      <w:r w:rsidRPr="00455FF8">
        <w:t xml:space="preserve">: </w:t>
      </w:r>
      <w:r w:rsidR="00455FF8">
        <w:t xml:space="preserve">Классическое Баварское пшеничное пиво отображающее хороший баланс гвоздики и банана. </w:t>
      </w:r>
      <w:r w:rsidR="0030071A">
        <w:br/>
      </w:r>
      <w:r w:rsidR="00455FF8">
        <w:t>Небольшая тенденция к производству серных нот</w:t>
      </w:r>
      <w:r w:rsidRPr="00455FF8">
        <w:rPr>
          <w:lang w:val="en-US"/>
        </w:rPr>
        <w:t>.</w:t>
      </w:r>
    </w:p>
    <w:p w:rsidR="00625374" w:rsidRPr="00455FF8" w:rsidRDefault="00625374" w:rsidP="00E46D75">
      <w:pPr>
        <w:pStyle w:val="a3"/>
        <w:numPr>
          <w:ilvl w:val="0"/>
          <w:numId w:val="11"/>
        </w:numPr>
        <w:ind w:firstLine="273"/>
      </w:pPr>
      <w:r w:rsidRPr="00455FF8">
        <w:rPr>
          <w:lang w:val="en-US"/>
        </w:rPr>
        <w:t>Mangrove</w:t>
      </w:r>
      <w:r w:rsidRPr="00455FF8">
        <w:t xml:space="preserve"> </w:t>
      </w:r>
      <w:r w:rsidRPr="00455FF8">
        <w:rPr>
          <w:lang w:val="en-US"/>
        </w:rPr>
        <w:t>Jack</w:t>
      </w:r>
      <w:r w:rsidRPr="00455FF8">
        <w:t>’</w:t>
      </w:r>
      <w:r w:rsidRPr="00455FF8">
        <w:rPr>
          <w:lang w:val="en-US"/>
        </w:rPr>
        <w:t>s</w:t>
      </w:r>
      <w:r w:rsidRPr="00455FF8">
        <w:t xml:space="preserve"> </w:t>
      </w:r>
      <w:r w:rsidRPr="00455FF8">
        <w:rPr>
          <w:lang w:val="en-US"/>
        </w:rPr>
        <w:t>Bavarian</w:t>
      </w:r>
      <w:r w:rsidRPr="00455FF8">
        <w:t xml:space="preserve"> </w:t>
      </w:r>
      <w:r w:rsidRPr="00455FF8">
        <w:rPr>
          <w:lang w:val="en-US"/>
        </w:rPr>
        <w:t>Wheat</w:t>
      </w:r>
      <w:r w:rsidRPr="00455FF8">
        <w:t xml:space="preserve">: </w:t>
      </w:r>
      <w:r w:rsidR="00455FF8">
        <w:t>Сбалансированное пшеничное пиво с тонким банановым вкусом и довольно низким вкусом гвоздики.</w:t>
      </w:r>
    </w:p>
    <w:p w:rsidR="00625374" w:rsidRDefault="00625374" w:rsidP="00E46D75">
      <w:pPr>
        <w:pStyle w:val="a3"/>
        <w:numPr>
          <w:ilvl w:val="0"/>
          <w:numId w:val="11"/>
        </w:numPr>
        <w:ind w:firstLine="273"/>
      </w:pPr>
      <w:proofErr w:type="spellStart"/>
      <w:r>
        <w:t>Fermentis</w:t>
      </w:r>
      <w:proofErr w:type="spellEnd"/>
      <w:r>
        <w:t xml:space="preserve"> </w:t>
      </w:r>
      <w:proofErr w:type="spellStart"/>
      <w:r>
        <w:t>Safbrew</w:t>
      </w:r>
      <w:proofErr w:type="spellEnd"/>
      <w:r>
        <w:t xml:space="preserve"> WB-06: </w:t>
      </w:r>
      <w:r w:rsidR="00455FF8">
        <w:t>смешанный результат</w:t>
      </w:r>
    </w:p>
    <w:p w:rsidR="00625374" w:rsidRDefault="00625374" w:rsidP="00E46D75">
      <w:pPr>
        <w:pStyle w:val="a3"/>
        <w:numPr>
          <w:ilvl w:val="0"/>
          <w:numId w:val="11"/>
        </w:numPr>
        <w:ind w:firstLine="273"/>
      </w:pPr>
      <w:proofErr w:type="spellStart"/>
      <w:r>
        <w:t>Danstar</w:t>
      </w:r>
      <w:proofErr w:type="spellEnd"/>
      <w:r>
        <w:t xml:space="preserve"> </w:t>
      </w:r>
      <w:proofErr w:type="spellStart"/>
      <w:r>
        <w:t>Munich</w:t>
      </w:r>
      <w:proofErr w:type="spellEnd"/>
      <w:r>
        <w:t xml:space="preserve"> </w:t>
      </w:r>
      <w:proofErr w:type="spellStart"/>
      <w:r>
        <w:t>Wheat</w:t>
      </w:r>
      <w:proofErr w:type="spellEnd"/>
      <w:r>
        <w:t xml:space="preserve">: </w:t>
      </w:r>
      <w:r w:rsidR="00455FF8">
        <w:t>смешанный результат</w:t>
      </w:r>
    </w:p>
    <w:p w:rsidR="005B15B8" w:rsidRDefault="005B15B8" w:rsidP="005B15B8">
      <w:pPr>
        <w:rPr>
          <w:b/>
          <w:sz w:val="28"/>
          <w:szCs w:val="28"/>
        </w:rPr>
      </w:pPr>
    </w:p>
    <w:p w:rsidR="005B15B8" w:rsidRDefault="005B15B8" w:rsidP="005B15B8">
      <w:pPr>
        <w:rPr>
          <w:b/>
          <w:sz w:val="28"/>
          <w:szCs w:val="28"/>
        </w:rPr>
      </w:pPr>
    </w:p>
    <w:p w:rsidR="005B15B8" w:rsidRDefault="005B15B8" w:rsidP="005B15B8">
      <w:pPr>
        <w:rPr>
          <w:b/>
          <w:sz w:val="28"/>
          <w:szCs w:val="28"/>
        </w:rPr>
      </w:pPr>
    </w:p>
    <w:p w:rsidR="0030071A" w:rsidRDefault="0030071A" w:rsidP="005B15B8">
      <w:pPr>
        <w:rPr>
          <w:b/>
          <w:sz w:val="28"/>
          <w:szCs w:val="28"/>
        </w:rPr>
      </w:pPr>
    </w:p>
    <w:p w:rsidR="0030071A" w:rsidRDefault="0030071A" w:rsidP="005B15B8">
      <w:pPr>
        <w:rPr>
          <w:b/>
          <w:sz w:val="28"/>
          <w:szCs w:val="28"/>
        </w:rPr>
      </w:pPr>
    </w:p>
    <w:p w:rsidR="00AD50BC" w:rsidRPr="005B15B8" w:rsidRDefault="005B15B8" w:rsidP="005B15B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Инфузия</w:t>
      </w:r>
      <w:proofErr w:type="spellEnd"/>
      <w:r>
        <w:rPr>
          <w:b/>
          <w:sz w:val="28"/>
          <w:szCs w:val="28"/>
        </w:rPr>
        <w:t xml:space="preserve"> против </w:t>
      </w:r>
      <w:proofErr w:type="spellStart"/>
      <w:r>
        <w:rPr>
          <w:b/>
          <w:sz w:val="28"/>
          <w:szCs w:val="28"/>
        </w:rPr>
        <w:t>д</w:t>
      </w:r>
      <w:r w:rsidR="005762F0" w:rsidRPr="005B15B8">
        <w:rPr>
          <w:b/>
          <w:sz w:val="28"/>
          <w:szCs w:val="28"/>
        </w:rPr>
        <w:t>екокции</w:t>
      </w:r>
      <w:proofErr w:type="spellEnd"/>
    </w:p>
    <w:p w:rsidR="00246599" w:rsidRDefault="00065F88" w:rsidP="00E46D75">
      <w:pPr>
        <w:ind w:firstLine="709"/>
        <w:rPr>
          <w:b/>
        </w:rPr>
      </w:pPr>
      <w:r>
        <w:t xml:space="preserve">Для того, чтобы производить характерные вкусы Баварского пшеничного пива необходимо использовать многошаговое затирание. </w:t>
      </w:r>
      <w:r w:rsidR="00246599">
        <w:br/>
      </w:r>
      <w:r>
        <w:t xml:space="preserve">Это может быть достигнуто </w:t>
      </w:r>
      <w:proofErr w:type="spellStart"/>
      <w:r>
        <w:t>инфузионным</w:t>
      </w:r>
      <w:proofErr w:type="spellEnd"/>
      <w:r>
        <w:t xml:space="preserve"> затиранием или двух</w:t>
      </w:r>
      <w:r w:rsidR="00246599" w:rsidRPr="00246599">
        <w:t>-</w:t>
      </w:r>
      <w:r>
        <w:t>, трех</w:t>
      </w:r>
      <w:r w:rsidR="00246599">
        <w:t xml:space="preserve">-, </w:t>
      </w:r>
      <w:r>
        <w:t xml:space="preserve">ступенчатым </w:t>
      </w:r>
      <w:proofErr w:type="spellStart"/>
      <w:r>
        <w:t>декокционным</w:t>
      </w:r>
      <w:proofErr w:type="spellEnd"/>
      <w:r>
        <w:t xml:space="preserve"> затирание (с отварками). </w:t>
      </w:r>
      <w:proofErr w:type="spellStart"/>
      <w:r>
        <w:t>Декокционное</w:t>
      </w:r>
      <w:proofErr w:type="spellEnd"/>
      <w:r>
        <w:t xml:space="preserve"> затирание до сих пор хорошо применяется </w:t>
      </w:r>
      <w:r w:rsidR="00246599">
        <w:t>при производстве</w:t>
      </w:r>
      <w:r>
        <w:t xml:space="preserve"> пшеничного пива (2011: 40% от всех пивоварен). </w:t>
      </w:r>
      <w:r w:rsidR="00246599">
        <w:br/>
      </w:r>
      <w:r>
        <w:rPr>
          <w:lang w:val="en-US"/>
        </w:rPr>
        <w:t>Hermann</w:t>
      </w:r>
      <w:r w:rsidRPr="00065F88">
        <w:t xml:space="preserve"> </w:t>
      </w:r>
      <w:r>
        <w:t xml:space="preserve">не смог идентифицировать разницу между пшеничным пивом произведенным </w:t>
      </w:r>
      <w:proofErr w:type="spellStart"/>
      <w:r>
        <w:t>декокцией</w:t>
      </w:r>
      <w:proofErr w:type="spellEnd"/>
      <w:r>
        <w:t xml:space="preserve"> и </w:t>
      </w:r>
      <w:proofErr w:type="spellStart"/>
      <w:r w:rsidR="00DE4613">
        <w:t>инфузией</w:t>
      </w:r>
      <w:proofErr w:type="spellEnd"/>
      <w:r w:rsidR="00DE4613">
        <w:t xml:space="preserve">. </w:t>
      </w:r>
      <w:r w:rsidR="00246599">
        <w:br/>
        <w:t>Пшеничное пиво,</w:t>
      </w:r>
      <w:r w:rsidR="00DE4613">
        <w:t xml:space="preserve"> произведенное </w:t>
      </w:r>
      <w:proofErr w:type="spellStart"/>
      <w:r w:rsidR="00DE4613">
        <w:t>декокционным</w:t>
      </w:r>
      <w:proofErr w:type="spellEnd"/>
      <w:r w:rsidR="00DE4613">
        <w:t xml:space="preserve"> </w:t>
      </w:r>
      <w:r w:rsidR="00246599">
        <w:t>затиранием,</w:t>
      </w:r>
      <w:r w:rsidR="00DE4613">
        <w:t xml:space="preserve"> однако</w:t>
      </w:r>
      <w:r w:rsidR="00246599">
        <w:t>,</w:t>
      </w:r>
      <w:r w:rsidR="00DE4613">
        <w:t xml:space="preserve"> показывает </w:t>
      </w:r>
      <w:r w:rsidR="00947450">
        <w:t xml:space="preserve">лучшее </w:t>
      </w:r>
      <w:r w:rsidR="00246599">
        <w:t>пенную шапку</w:t>
      </w:r>
      <w:r w:rsidR="00947450">
        <w:t xml:space="preserve"> и более высокую стабильность мутности. </w:t>
      </w:r>
      <w:r w:rsidR="00246599">
        <w:br/>
      </w:r>
    </w:p>
    <w:p w:rsidR="00947450" w:rsidRPr="00246599" w:rsidRDefault="00947450" w:rsidP="00246599">
      <w:pPr>
        <w:rPr>
          <w:b/>
          <w:sz w:val="28"/>
          <w:szCs w:val="28"/>
        </w:rPr>
      </w:pPr>
      <w:r w:rsidRPr="00246599">
        <w:rPr>
          <w:b/>
          <w:sz w:val="28"/>
          <w:szCs w:val="28"/>
        </w:rPr>
        <w:t>Варка высокой плотности</w:t>
      </w:r>
    </w:p>
    <w:p w:rsidR="00947450" w:rsidRDefault="00947450" w:rsidP="00E46D75">
      <w:pPr>
        <w:ind w:firstLine="709"/>
      </w:pPr>
      <w:r>
        <w:t>Высокая плотность сусла несоразмерно благоприятствует формированию сложных эфиров во время брожения.</w:t>
      </w:r>
      <w:r w:rsidR="00246599">
        <w:br/>
      </w:r>
      <w:r>
        <w:t xml:space="preserve"> </w:t>
      </w:r>
      <w:proofErr w:type="spellStart"/>
      <w:r w:rsidR="0079413F">
        <w:t>Сбраживая</w:t>
      </w:r>
      <w:proofErr w:type="spellEnd"/>
      <w:r w:rsidR="0079413F">
        <w:t xml:space="preserve"> сусло</w:t>
      </w:r>
      <w:r>
        <w:t xml:space="preserve"> в начальной плотностью 1.061 – 1.063</w:t>
      </w:r>
      <w:r w:rsidR="00246599">
        <w:t>,</w:t>
      </w:r>
      <w:r>
        <w:t xml:space="preserve"> а затем разбавляя его после первичного брожения до 1.048 – 1.055 с помощью мягкой воды можно достичь более высокой концентрации сложных эфиров. Эти концентрации не могут быть достигнуты</w:t>
      </w:r>
      <w:r w:rsidR="00477733">
        <w:t>,</w:t>
      </w:r>
      <w:r>
        <w:t xml:space="preserve"> используя сусло в диапазоне 1.048-1.055.</w:t>
      </w:r>
    </w:p>
    <w:p w:rsidR="00246599" w:rsidRDefault="00246599" w:rsidP="00246599">
      <w:pPr>
        <w:rPr>
          <w:b/>
          <w:sz w:val="28"/>
          <w:szCs w:val="28"/>
        </w:rPr>
      </w:pPr>
    </w:p>
    <w:p w:rsidR="0079413F" w:rsidRPr="00246599" w:rsidRDefault="0079413F" w:rsidP="00246599">
      <w:pPr>
        <w:rPr>
          <w:b/>
          <w:sz w:val="28"/>
          <w:szCs w:val="28"/>
        </w:rPr>
      </w:pPr>
      <w:proofErr w:type="spellStart"/>
      <w:r w:rsidRPr="00246599">
        <w:rPr>
          <w:b/>
          <w:sz w:val="28"/>
          <w:szCs w:val="28"/>
        </w:rPr>
        <w:t>Мальтазный</w:t>
      </w:r>
      <w:proofErr w:type="spellEnd"/>
      <w:r w:rsidRPr="00246599">
        <w:rPr>
          <w:b/>
          <w:sz w:val="28"/>
          <w:szCs w:val="28"/>
        </w:rPr>
        <w:t xml:space="preserve"> процесс / Процесс </w:t>
      </w:r>
      <w:proofErr w:type="spellStart"/>
      <w:r w:rsidRPr="00246599">
        <w:rPr>
          <w:b/>
          <w:sz w:val="28"/>
          <w:szCs w:val="28"/>
        </w:rPr>
        <w:t>Хермана</w:t>
      </w:r>
      <w:proofErr w:type="spellEnd"/>
      <w:r w:rsidRPr="00246599">
        <w:rPr>
          <w:b/>
          <w:sz w:val="28"/>
          <w:szCs w:val="28"/>
        </w:rPr>
        <w:t xml:space="preserve"> для увеличения производства сложных эфиров.</w:t>
      </w:r>
    </w:p>
    <w:p w:rsidR="0079413F" w:rsidRDefault="0079413F" w:rsidP="00E46D75">
      <w:pPr>
        <w:ind w:firstLine="709"/>
      </w:pPr>
      <w:r>
        <w:t xml:space="preserve">В 2005 году </w:t>
      </w:r>
      <w:proofErr w:type="spellStart"/>
      <w:r>
        <w:t>Херман</w:t>
      </w:r>
      <w:proofErr w:type="spellEnd"/>
      <w:r>
        <w:t xml:space="preserve"> презентовал элегантный </w:t>
      </w:r>
      <w:proofErr w:type="spellStart"/>
      <w:r>
        <w:t>пуь</w:t>
      </w:r>
      <w:proofErr w:type="spellEnd"/>
      <w:r>
        <w:t xml:space="preserve"> усилить производство сложных эфиров в пшеничном пиве. </w:t>
      </w:r>
      <w:r w:rsidR="00246599">
        <w:br/>
      </w:r>
      <w:r>
        <w:t xml:space="preserve">Он смог показать, что, продвигая сахар сусла в пропорции 40% глюкозы и 60% мальтозы, производство изоамилацетата существенно увеличивается. </w:t>
      </w:r>
      <w:r w:rsidR="00246599">
        <w:br/>
      </w:r>
      <w:r>
        <w:t xml:space="preserve">Основная причина этого не совсем ясна. </w:t>
      </w:r>
      <w:r w:rsidR="00246599">
        <w:br/>
      </w:r>
      <w:r>
        <w:t>В настоящее время предлагается, что точка стресса для дрожжей вызванная</w:t>
      </w:r>
      <w:r w:rsidR="00477733">
        <w:t xml:space="preserve"> принудительной конверсией от метаболизма глюкозы к метаболизму мальтозы </w:t>
      </w:r>
      <w:r w:rsidR="00246599">
        <w:t>находится дальше</w:t>
      </w:r>
      <w:r w:rsidR="00477733">
        <w:t xml:space="preserve">. </w:t>
      </w:r>
      <w:r w:rsidR="00246599">
        <w:br/>
      </w:r>
      <w:r w:rsidR="00477733">
        <w:t xml:space="preserve">Чем позже дрожжи достигают этой точки стресса, тем больше субстрата для производства сложных эфиров уже обеспечено суслом. </w:t>
      </w:r>
      <w:r w:rsidR="00246599">
        <w:br/>
      </w:r>
      <w:r w:rsidR="00477733">
        <w:t xml:space="preserve">В то же время обсуждается, что присутствие глюкозы способствует активности ферментов, производящих сложные эфиры. </w:t>
      </w:r>
      <w:r w:rsidR="00246599">
        <w:br/>
      </w:r>
      <w:r w:rsidR="00477733">
        <w:t>Дополнительное объяснение заключается в том, что во время вышеупомянутого отложенного дефицита глюкозы весть кислород (который уменьшает образование сложных эфиров) уже был потреблен.</w:t>
      </w:r>
    </w:p>
    <w:p w:rsidR="00477733" w:rsidRDefault="00477733" w:rsidP="00E46D75">
      <w:pPr>
        <w:ind w:firstLine="709"/>
      </w:pPr>
      <w:proofErr w:type="spellStart"/>
      <w:r>
        <w:t>Херман</w:t>
      </w:r>
      <w:proofErr w:type="spellEnd"/>
      <w:r>
        <w:t xml:space="preserve"> развивал его метод в основном для пивоваренной индустрии и их огромных ЦКТ</w:t>
      </w:r>
      <w:r w:rsidR="00246599">
        <w:t>,</w:t>
      </w:r>
      <w:r>
        <w:t xml:space="preserve"> где производство сложных эфиров обычно уменьшено. </w:t>
      </w:r>
      <w:r w:rsidR="00246599">
        <w:br/>
      </w:r>
      <w:r>
        <w:t xml:space="preserve">Однако, метод может быть использован с некоторой адаптацией для домашних пивоваров. </w:t>
      </w:r>
      <w:r w:rsidR="00284DF4">
        <w:t>Пропорционально более высокое производство изоамилацетата сравнимое с этилацетатом и подавление «вкуса зеленого пива» уменьшением ацетальдегида</w:t>
      </w:r>
      <w:r w:rsidR="00246599">
        <w:t>,</w:t>
      </w:r>
      <w:r w:rsidR="00284DF4">
        <w:t xml:space="preserve"> может привести к производству пшеничного пива со стабильным вкусом банана, которое можно пить после минимального времени </w:t>
      </w:r>
      <w:proofErr w:type="spellStart"/>
      <w:r w:rsidR="00284DF4">
        <w:t>лагеризации</w:t>
      </w:r>
      <w:proofErr w:type="spellEnd"/>
      <w:r w:rsidR="00284DF4">
        <w:t xml:space="preserve">. </w:t>
      </w:r>
      <w:r w:rsidR="00246599">
        <w:br/>
        <w:t>Так как 4-винилгв</w:t>
      </w:r>
      <w:r w:rsidR="00284DF4">
        <w:t>а</w:t>
      </w:r>
      <w:r w:rsidR="00246599">
        <w:t>я</w:t>
      </w:r>
      <w:r w:rsidR="00284DF4">
        <w:t xml:space="preserve">кол намного более устойчив к старению, чем </w:t>
      </w:r>
      <w:proofErr w:type="spellStart"/>
      <w:r w:rsidR="00284DF4">
        <w:t>изоамиацетат</w:t>
      </w:r>
      <w:proofErr w:type="spellEnd"/>
      <w:r w:rsidR="00246599">
        <w:t>,</w:t>
      </w:r>
      <w:r w:rsidR="00284DF4">
        <w:t xml:space="preserve"> пиво достигнет более классического вкуса пшеничного пива с увеличенным временем </w:t>
      </w:r>
      <w:proofErr w:type="spellStart"/>
      <w:r w:rsidR="00284DF4">
        <w:t>лагеризации</w:t>
      </w:r>
      <w:proofErr w:type="spellEnd"/>
      <w:r w:rsidR="00284DF4">
        <w:t xml:space="preserve">. </w:t>
      </w:r>
      <w:r w:rsidR="00246599">
        <w:br/>
      </w:r>
      <w:proofErr w:type="gramStart"/>
      <w:r w:rsidR="00284DF4">
        <w:t>Пшеничное пиво</w:t>
      </w:r>
      <w:proofErr w:type="gramEnd"/>
      <w:r w:rsidR="00284DF4">
        <w:t xml:space="preserve"> произведенное без начала затирания на низкой температуре будет чаще показывать нейтральный вкус после нескольких недель хранения.</w:t>
      </w:r>
    </w:p>
    <w:p w:rsidR="00857F01" w:rsidRDefault="00857F01" w:rsidP="00E46D75">
      <w:pPr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5485281" cy="326257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40" cy="326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01" w:rsidRDefault="00F738AE" w:rsidP="00E46D75">
      <w:pPr>
        <w:ind w:firstLine="709"/>
      </w:pPr>
      <w:proofErr w:type="spellStart"/>
      <w:r>
        <w:t>Мальтазный</w:t>
      </w:r>
      <w:proofErr w:type="spellEnd"/>
      <w:r>
        <w:t xml:space="preserve"> процесс получил свое имя от дополнительной паузы на </w:t>
      </w:r>
      <w:r w:rsidRPr="00F738AE">
        <w:t>45°C</w:t>
      </w:r>
      <w:r>
        <w:t xml:space="preserve">, которая является оптимальной температурой для фермента </w:t>
      </w:r>
      <w:proofErr w:type="spellStart"/>
      <w:r>
        <w:t>мальтазы</w:t>
      </w:r>
      <w:proofErr w:type="spellEnd"/>
      <w:r>
        <w:t xml:space="preserve">. </w:t>
      </w:r>
      <w:r w:rsidR="00246599">
        <w:br/>
      </w:r>
      <w:r>
        <w:t xml:space="preserve">Этот фермент разделяет двойную мальтозу на две молекулы глюкозы. </w:t>
      </w:r>
      <w:r w:rsidR="00246599">
        <w:br/>
      </w:r>
      <w:r>
        <w:t xml:space="preserve">Субстратом для этой реакции является мальтоза, которая производится во время </w:t>
      </w:r>
      <w:proofErr w:type="spellStart"/>
      <w:r>
        <w:t>мальтозной</w:t>
      </w:r>
      <w:proofErr w:type="spellEnd"/>
      <w:r>
        <w:t xml:space="preserve"> паузы выше </w:t>
      </w:r>
      <w:r w:rsidRPr="00F738AE">
        <w:t>60°C</w:t>
      </w:r>
      <w:r>
        <w:t xml:space="preserve">. </w:t>
      </w:r>
      <w:r w:rsidR="00246599">
        <w:br/>
      </w:r>
      <w:r>
        <w:t xml:space="preserve">На этой температуре любой фермент </w:t>
      </w:r>
      <w:proofErr w:type="spellStart"/>
      <w:r>
        <w:t>мальтазы</w:t>
      </w:r>
      <w:proofErr w:type="spellEnd"/>
      <w:r>
        <w:t xml:space="preserve"> уже уничтожен. </w:t>
      </w:r>
      <w:r w:rsidR="00246599">
        <w:br/>
      </w:r>
      <w:r>
        <w:t>По этой причине дополнительный шаг является необходимым, где температура уменьшается до 45</w:t>
      </w:r>
      <w:r w:rsidRPr="00F738AE">
        <w:t>°C</w:t>
      </w:r>
      <w:r>
        <w:t xml:space="preserve"> и добавляется свежий солод с ферментами. </w:t>
      </w:r>
      <w:r w:rsidR="00246599">
        <w:br/>
      </w:r>
      <w:r>
        <w:t xml:space="preserve">Дополнительный шаг процесс может увеличить весь процесс затирания </w:t>
      </w:r>
      <w:r w:rsidR="00CC5A5B">
        <w:t xml:space="preserve">до 3 часов. </w:t>
      </w:r>
      <w:r w:rsidR="00246599">
        <w:br/>
      </w:r>
      <w:r w:rsidR="00CC5A5B">
        <w:t xml:space="preserve">Как обсуждалось выше, открытое брожение может производить достаточно бананового вкуса и добавление </w:t>
      </w:r>
      <w:proofErr w:type="spellStart"/>
      <w:r w:rsidR="00CC5A5B">
        <w:t>мальтазного</w:t>
      </w:r>
      <w:proofErr w:type="spellEnd"/>
      <w:r w:rsidR="00CC5A5B">
        <w:t xml:space="preserve"> процесса может производить слишком много маскирующих соединений ведущих к общему отрицательному результату. </w:t>
      </w:r>
      <w:r w:rsidR="00246599">
        <w:br/>
      </w:r>
      <w:r w:rsidR="00CC5A5B">
        <w:t>Тем не менее, стоит пробовать этот процесс</w:t>
      </w:r>
      <w:r w:rsidR="00246599">
        <w:t>,</w:t>
      </w:r>
      <w:r w:rsidR="00CC5A5B">
        <w:t xml:space="preserve"> если он настроен на производство пшеничного пива с сильно банановым вкусом.</w:t>
      </w:r>
    </w:p>
    <w:p w:rsidR="00490007" w:rsidRDefault="00490007" w:rsidP="00E46D75">
      <w:pPr>
        <w:ind w:firstLine="709"/>
      </w:pPr>
      <w:r>
        <w:t xml:space="preserve">Домашние пивовары могут значительно упростить </w:t>
      </w:r>
      <w:proofErr w:type="spellStart"/>
      <w:r>
        <w:t>мальтазный</w:t>
      </w:r>
      <w:proofErr w:type="spellEnd"/>
      <w:r>
        <w:t xml:space="preserve"> процесс начиная </w:t>
      </w:r>
      <w:r w:rsidR="00246599">
        <w:t>процесс</w:t>
      </w:r>
      <w:r>
        <w:t xml:space="preserve"> затирания на 45</w:t>
      </w:r>
      <w:r w:rsidRPr="00490007">
        <w:t>°C</w:t>
      </w:r>
      <w:r>
        <w:t xml:space="preserve"> добавляя около одной третьи экстракта или 20% солодовой </w:t>
      </w:r>
      <w:proofErr w:type="spellStart"/>
      <w:r>
        <w:t>засыпи</w:t>
      </w:r>
      <w:proofErr w:type="spellEnd"/>
      <w:r>
        <w:t xml:space="preserve"> в виде легкодоступного солодового экстракта.</w:t>
      </w:r>
    </w:p>
    <w:p w:rsidR="00246599" w:rsidRDefault="00246599">
      <w:r>
        <w:br w:type="page"/>
      </w:r>
    </w:p>
    <w:p w:rsidR="00490007" w:rsidRDefault="00490007" w:rsidP="00E46D75">
      <w:pPr>
        <w:ind w:firstLine="709"/>
      </w:pPr>
    </w:p>
    <w:p w:rsidR="00490007" w:rsidRPr="00246599" w:rsidRDefault="00490007" w:rsidP="00246599">
      <w:pPr>
        <w:rPr>
          <w:b/>
          <w:sz w:val="28"/>
          <w:szCs w:val="28"/>
        </w:rPr>
      </w:pPr>
      <w:r w:rsidRPr="00246599">
        <w:rPr>
          <w:b/>
          <w:sz w:val="28"/>
          <w:szCs w:val="28"/>
        </w:rPr>
        <w:t>Формирование сложных эфиров в деталях</w:t>
      </w:r>
    </w:p>
    <w:p w:rsidR="00490007" w:rsidRDefault="00490007" w:rsidP="00E46D75"/>
    <w:p w:rsidR="00490007" w:rsidRDefault="00C033BA" w:rsidP="00E46D75">
      <w:pPr>
        <w:ind w:firstLine="709"/>
      </w:pPr>
      <w:r>
        <w:rPr>
          <w:noProof/>
          <w:lang w:eastAsia="ru-RU"/>
        </w:rPr>
        <w:drawing>
          <wp:inline distT="0" distB="0" distL="0" distR="0">
            <wp:extent cx="2428646" cy="10531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41550" cy="1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99" w:rsidRDefault="00246599" w:rsidP="00E46D75">
      <w:pPr>
        <w:ind w:firstLine="709"/>
      </w:pPr>
    </w:p>
    <w:p w:rsidR="00C033BA" w:rsidRDefault="00AB0387" w:rsidP="00E46D75">
      <w:pPr>
        <w:ind w:firstLine="709"/>
      </w:pPr>
      <w:r w:rsidRPr="00AB0387">
        <w:t xml:space="preserve">Изоамилацетат, который отвечает за типичный банановый аромат, получают путем </w:t>
      </w:r>
      <w:proofErr w:type="spellStart"/>
      <w:r w:rsidRPr="00AB0387">
        <w:t>ферментативно</w:t>
      </w:r>
      <w:proofErr w:type="spellEnd"/>
      <w:r w:rsidRPr="00AB0387">
        <w:t xml:space="preserve"> катализируемой этерификации ацетил-</w:t>
      </w:r>
      <w:proofErr w:type="spellStart"/>
      <w:r w:rsidRPr="00AB0387">
        <w:t>СоА</w:t>
      </w:r>
      <w:proofErr w:type="spellEnd"/>
      <w:r w:rsidRPr="00AB0387">
        <w:t xml:space="preserve"> и изоамилового спирта.</w:t>
      </w:r>
      <w:r w:rsidR="00246599">
        <w:br/>
      </w:r>
      <w:r w:rsidRPr="00AB0387">
        <w:t>Решающими являются два фактора: во-первых, активность соответствующих ферментов и, во-вторых, количество субстрата (то есть изоамиловый спирт и ацетил-</w:t>
      </w:r>
      <w:proofErr w:type="spellStart"/>
      <w:r w:rsidRPr="00AB0387">
        <w:t>СоА</w:t>
      </w:r>
      <w:proofErr w:type="spellEnd"/>
      <w:r w:rsidRPr="00AB0387">
        <w:t xml:space="preserve">). </w:t>
      </w:r>
      <w:r w:rsidR="00246599">
        <w:br/>
      </w:r>
      <w:r w:rsidRPr="00AB0387">
        <w:t>Долгое время исследования фокусировались на субстрате и, таким образом, учитывали условия, которые влияют на количество высших спиртов и ацетил-</w:t>
      </w:r>
      <w:proofErr w:type="spellStart"/>
      <w:r w:rsidRPr="00AB0387">
        <w:t>СоА</w:t>
      </w:r>
      <w:proofErr w:type="spellEnd"/>
      <w:r w:rsidRPr="00AB0387">
        <w:t>.</w:t>
      </w:r>
    </w:p>
    <w:p w:rsidR="00AB0387" w:rsidRDefault="00AB0387" w:rsidP="00E46D75">
      <w:pPr>
        <w:ind w:firstLine="709"/>
      </w:pPr>
      <w:r w:rsidRPr="00AB0387">
        <w:t>Количество ацетил-</w:t>
      </w:r>
      <w:proofErr w:type="spellStart"/>
      <w:r w:rsidRPr="00AB0387">
        <w:t>СоА</w:t>
      </w:r>
      <w:proofErr w:type="spellEnd"/>
      <w:r w:rsidRPr="00AB0387">
        <w:t xml:space="preserve"> тесно связано с ростом дрожжей. </w:t>
      </w:r>
      <w:r w:rsidR="00246599">
        <w:br/>
      </w:r>
      <w:r w:rsidRPr="00AB0387">
        <w:t>Пока дрожжевые клетки сталкиваются с благоприятными условиями роста, они нуждаются в ацет</w:t>
      </w:r>
      <w:r w:rsidR="00246599">
        <w:t>ил-</w:t>
      </w:r>
      <w:proofErr w:type="spellStart"/>
      <w:r w:rsidR="00246599">
        <w:t>СоА</w:t>
      </w:r>
      <w:proofErr w:type="spellEnd"/>
      <w:r w:rsidR="00246599">
        <w:t xml:space="preserve"> для накопления биомассы, с</w:t>
      </w:r>
      <w:r w:rsidRPr="00AB0387">
        <w:t>ледовательно, ацетил-</w:t>
      </w:r>
      <w:proofErr w:type="spellStart"/>
      <w:r w:rsidRPr="00AB0387">
        <w:t>СоА</w:t>
      </w:r>
      <w:proofErr w:type="spellEnd"/>
      <w:r w:rsidRPr="00AB0387">
        <w:t xml:space="preserve"> не действует в качестве субстрата для образования сложного эфира. </w:t>
      </w:r>
      <w:r w:rsidR="00246599">
        <w:br/>
      </w:r>
      <w:r w:rsidRPr="00AB0387">
        <w:t xml:space="preserve">Эта модель привела к обоснованному объяснению того, почему меры по сокращению роста дрожжей, такие как низкие уровни аэрации или </w:t>
      </w:r>
      <w:r>
        <w:t xml:space="preserve">свободного </w:t>
      </w:r>
      <w:proofErr w:type="spellStart"/>
      <w:r>
        <w:t>аминного</w:t>
      </w:r>
      <w:proofErr w:type="spellEnd"/>
      <w:r>
        <w:t xml:space="preserve"> азота</w:t>
      </w:r>
      <w:r w:rsidRPr="00AB0387">
        <w:t xml:space="preserve">, приведут к увеличению количества сложных эфиров. </w:t>
      </w:r>
      <w:r w:rsidR="00246599">
        <w:br/>
      </w:r>
      <w:r w:rsidRPr="00AB0387">
        <w:t>Однако эта модель не могла объяснить, почему избыточное давление CO2 снижает уровни сложного эфира, несмотря на то, что было показано, что он замедляет рост дрожжей.</w:t>
      </w:r>
    </w:p>
    <w:p w:rsidR="00AB0387" w:rsidRDefault="00F332E7" w:rsidP="00E46D75">
      <w:pPr>
        <w:ind w:firstLine="709"/>
      </w:pPr>
      <w:r w:rsidRPr="00F332E7">
        <w:t xml:space="preserve">Кроме того, результаты, указывающие </w:t>
      </w:r>
      <w:r>
        <w:t xml:space="preserve">на </w:t>
      </w:r>
      <w:r w:rsidRPr="00F332E7">
        <w:t xml:space="preserve">количество высших спиртов, будут действовать как ограничивающий фактор </w:t>
      </w:r>
      <w:r>
        <w:t>на</w:t>
      </w:r>
      <w:r w:rsidRPr="00F332E7">
        <w:t xml:space="preserve"> образовани</w:t>
      </w:r>
      <w:r>
        <w:t>е</w:t>
      </w:r>
      <w:r w:rsidRPr="00F332E7">
        <w:t xml:space="preserve"> сложного эфира, не совсем однозначны. Хотя некоторые результаты указывают на то, что добавление изоамилового спирта приведет к значительному увеличению количества изоамилацетата, не совсем понятно, почему другие факторы, которые приводят к увеличению количества высших спиртов, таких как высокие уровни кислорода или повышенная конвекция во время </w:t>
      </w:r>
      <w:r>
        <w:t>брожения</w:t>
      </w:r>
      <w:r w:rsidRPr="00F332E7">
        <w:t>, приводят к снижению содержания сложного эфира.</w:t>
      </w:r>
    </w:p>
    <w:p w:rsidR="00F332E7" w:rsidRDefault="00F332E7" w:rsidP="00E46D75">
      <w:pPr>
        <w:ind w:firstLine="709"/>
      </w:pPr>
      <w:r w:rsidRPr="00F332E7">
        <w:t xml:space="preserve">Таким образом, более свежие исследовательские усилия </w:t>
      </w:r>
      <w:r>
        <w:t>сфокусировались более сильно</w:t>
      </w:r>
      <w:r w:rsidRPr="00F332E7">
        <w:t xml:space="preserve"> на активности </w:t>
      </w:r>
      <w:proofErr w:type="spellStart"/>
      <w:r w:rsidRPr="00F332E7">
        <w:t>ацилтрансферазы</w:t>
      </w:r>
      <w:proofErr w:type="spellEnd"/>
      <w:r w:rsidRPr="00F332E7">
        <w:t xml:space="preserve"> алкоголя. </w:t>
      </w:r>
      <w:r w:rsidR="00246599">
        <w:br/>
      </w:r>
      <w:r w:rsidRPr="00F332E7">
        <w:t xml:space="preserve">Помимо индивидуальных генетических факторов штаммов дрожжей, их активация и, таким образом, синтез сложного эфира контролируется сложной реакцией на многие другие факторы, такие как углеводы, кислород, азот и другие питательные вещества. </w:t>
      </w:r>
      <w:r w:rsidR="00073453">
        <w:br/>
      </w:r>
      <w:r w:rsidRPr="00F332E7">
        <w:t>Некоторые из этих факторов должны быть рассмотрены более подробно ниже.</w:t>
      </w:r>
    </w:p>
    <w:p w:rsidR="00073453" w:rsidRDefault="00073453">
      <w:r>
        <w:br w:type="page"/>
      </w:r>
    </w:p>
    <w:p w:rsidR="00073453" w:rsidRDefault="00073453" w:rsidP="00E46D75">
      <w:pPr>
        <w:ind w:firstLine="709"/>
      </w:pPr>
    </w:p>
    <w:p w:rsidR="00F332E7" w:rsidRPr="00073453" w:rsidRDefault="00F332E7" w:rsidP="00073453">
      <w:pPr>
        <w:rPr>
          <w:b/>
          <w:sz w:val="28"/>
          <w:szCs w:val="28"/>
        </w:rPr>
      </w:pPr>
      <w:r w:rsidRPr="00073453">
        <w:rPr>
          <w:b/>
          <w:sz w:val="28"/>
          <w:szCs w:val="28"/>
        </w:rPr>
        <w:t>Аэрация</w:t>
      </w:r>
    </w:p>
    <w:p w:rsidR="00F332E7" w:rsidRDefault="00E84C2F" w:rsidP="00E46D75">
      <w:pPr>
        <w:ind w:firstLine="709"/>
      </w:pPr>
      <w:r w:rsidRPr="00E84C2F">
        <w:t xml:space="preserve">Исследования привели к различным результатам в контексте штаммов дрожжей, </w:t>
      </w:r>
      <w:r>
        <w:t>нормы засева</w:t>
      </w:r>
      <w:r w:rsidRPr="00E84C2F">
        <w:t xml:space="preserve"> и сложных эфиров. </w:t>
      </w:r>
      <w:r w:rsidR="00073453">
        <w:br/>
      </w:r>
      <w:r w:rsidRPr="00E84C2F">
        <w:t xml:space="preserve">Существует тенденция к уменьшению содержания сложного эфира с увеличением уровней аэрации, поскольку кислород снижает экспрессию </w:t>
      </w:r>
      <w:proofErr w:type="spellStart"/>
      <w:r w:rsidRPr="00E84C2F">
        <w:t>ацилтрансферазы</w:t>
      </w:r>
      <w:proofErr w:type="spellEnd"/>
      <w:r w:rsidRPr="00E84C2F">
        <w:t xml:space="preserve"> спирта. </w:t>
      </w:r>
      <w:r w:rsidR="00073453">
        <w:br/>
      </w:r>
      <w:r w:rsidRPr="00E84C2F">
        <w:t xml:space="preserve">Очень высокие уровни аэрации (&gt; 10 мг / л) иногда приводили к увеличению уровней сложного эфира - однако, не могут быть достигнуты без аэрации с помощью чистого кислорода. </w:t>
      </w:r>
      <w:r w:rsidR="00073453">
        <w:br/>
      </w:r>
      <w:r w:rsidRPr="00E84C2F">
        <w:t xml:space="preserve">Кроме того, очень высокие уровни кислорода приводят к увеличению общего содержания сложного эфира, но к </w:t>
      </w:r>
      <w:r>
        <w:t>уменьшению</w:t>
      </w:r>
      <w:r w:rsidRPr="00E84C2F">
        <w:t xml:space="preserve"> изоамилацетата. </w:t>
      </w:r>
      <w:r w:rsidR="00073453">
        <w:br/>
      </w:r>
      <w:r w:rsidRPr="00E84C2F">
        <w:t xml:space="preserve">Дальнейшие осложнения могут возникнуть в результате воздействия кислорода на ход </w:t>
      </w:r>
      <w:r>
        <w:t>брожения</w:t>
      </w:r>
      <w:r w:rsidRPr="00E84C2F">
        <w:t>, который может уменьшить незначительные преимущества при использовании повышенного содержания сложного эфира.</w:t>
      </w:r>
    </w:p>
    <w:p w:rsidR="00073453" w:rsidRDefault="00073453" w:rsidP="00073453">
      <w:pPr>
        <w:rPr>
          <w:b/>
          <w:sz w:val="28"/>
          <w:szCs w:val="28"/>
        </w:rPr>
      </w:pPr>
    </w:p>
    <w:p w:rsidR="00E84C2F" w:rsidRPr="00073453" w:rsidRDefault="00E84C2F" w:rsidP="00073453">
      <w:pPr>
        <w:rPr>
          <w:b/>
          <w:sz w:val="28"/>
          <w:szCs w:val="28"/>
        </w:rPr>
      </w:pPr>
      <w:r w:rsidRPr="00073453">
        <w:rPr>
          <w:b/>
          <w:sz w:val="28"/>
          <w:szCs w:val="28"/>
        </w:rPr>
        <w:t>Норма засева</w:t>
      </w:r>
    </w:p>
    <w:p w:rsidR="00E84C2F" w:rsidRDefault="00E84C2F" w:rsidP="00E46D75">
      <w:pPr>
        <w:ind w:firstLine="709"/>
      </w:pPr>
      <w:r>
        <w:t xml:space="preserve">Норма засева кажется имеет похожее </w:t>
      </w:r>
      <w:r w:rsidR="00073453">
        <w:t>влияние,</w:t>
      </w:r>
      <w:r>
        <w:t xml:space="preserve"> как и аэрация. </w:t>
      </w:r>
      <w:r w:rsidR="00073453">
        <w:br/>
      </w:r>
      <w:r>
        <w:t xml:space="preserve">Увеличенная норма засева увеличивается содержание сложных эфиров, а также экстремально низкая норма засева ниже 0,5 М/мл. (которые не могут быть рекомендованы для практических целей). </w:t>
      </w:r>
      <w:r w:rsidR="00073453">
        <w:br/>
      </w:r>
      <w:r>
        <w:t xml:space="preserve">Влияние на изоамилацетат кажется более сложным, однако, </w:t>
      </w:r>
      <w:r w:rsidRPr="00E84C2F">
        <w:t>иногда увеличение общего содержания сложного эфира совпадает с пониженным содержанием изоамилацетата</w:t>
      </w:r>
      <w:r>
        <w:t xml:space="preserve">. </w:t>
      </w:r>
      <w:r w:rsidR="00073453">
        <w:br/>
      </w:r>
      <w:r w:rsidRPr="00E84C2F">
        <w:t>Это может иметь особенно сильное влияние, поскольку преобладающий этилацетат может оказывать маскирующее действие на изоамилацетат.</w:t>
      </w:r>
      <w:r>
        <w:t xml:space="preserve"> </w:t>
      </w:r>
      <w:r w:rsidR="00073453">
        <w:br/>
      </w:r>
      <w:r w:rsidRPr="00E84C2F">
        <w:t>Возможным объяснением может быть замедленное начало синтеза высших спиртов, включая изоамиловый спирт в качестве предшественника изоамилацетата.</w:t>
      </w:r>
      <w:r>
        <w:t xml:space="preserve"> </w:t>
      </w:r>
      <w:r w:rsidR="00073453">
        <w:br/>
      </w:r>
      <w:r>
        <w:t xml:space="preserve">Эти результаты поддерживаются </w:t>
      </w:r>
      <w:r w:rsidR="00DA2B2A">
        <w:t>практическими наблюдениями, что очень быстрое брожение пшеничного пива за менее чем 72 часа демонстрирует низкое содержание сложных эфиров.</w:t>
      </w:r>
    </w:p>
    <w:p w:rsidR="00073453" w:rsidRDefault="00073453" w:rsidP="00073453">
      <w:pPr>
        <w:rPr>
          <w:b/>
          <w:sz w:val="28"/>
          <w:szCs w:val="28"/>
        </w:rPr>
      </w:pPr>
    </w:p>
    <w:p w:rsidR="00DA2B2A" w:rsidRPr="00073453" w:rsidRDefault="00A12373" w:rsidP="00073453">
      <w:pPr>
        <w:rPr>
          <w:b/>
          <w:sz w:val="28"/>
          <w:szCs w:val="28"/>
        </w:rPr>
      </w:pPr>
      <w:r w:rsidRPr="00073453">
        <w:rPr>
          <w:b/>
          <w:sz w:val="28"/>
          <w:szCs w:val="28"/>
        </w:rPr>
        <w:t xml:space="preserve">Свободный </w:t>
      </w:r>
      <w:proofErr w:type="spellStart"/>
      <w:r w:rsidRPr="00073453">
        <w:rPr>
          <w:b/>
          <w:sz w:val="28"/>
          <w:szCs w:val="28"/>
        </w:rPr>
        <w:t>аминный</w:t>
      </w:r>
      <w:proofErr w:type="spellEnd"/>
      <w:r w:rsidRPr="00073453">
        <w:rPr>
          <w:b/>
          <w:sz w:val="28"/>
          <w:szCs w:val="28"/>
        </w:rPr>
        <w:t xml:space="preserve"> азот (</w:t>
      </w:r>
      <w:r w:rsidRPr="00073453">
        <w:rPr>
          <w:b/>
          <w:sz w:val="28"/>
          <w:szCs w:val="28"/>
          <w:lang w:val="en-US"/>
        </w:rPr>
        <w:t>FAN</w:t>
      </w:r>
      <w:r w:rsidRPr="00073453">
        <w:rPr>
          <w:b/>
          <w:sz w:val="28"/>
          <w:szCs w:val="28"/>
        </w:rPr>
        <w:t>)</w:t>
      </w:r>
    </w:p>
    <w:p w:rsidR="00A12373" w:rsidRPr="00A12373" w:rsidRDefault="00A12373" w:rsidP="00E46D75">
      <w:pPr>
        <w:ind w:firstLine="709"/>
      </w:pPr>
      <w:r w:rsidRPr="00A12373">
        <w:t xml:space="preserve">Поскольку дрожжи производят изоамиловый спирт из аминокислотного лейцина, отношение лейцина как части всего содержания аминокислот является решающим фактором для производства изоамилового спирта и, следовательно, изоамилацетата. </w:t>
      </w:r>
      <w:r w:rsidR="00073453">
        <w:br/>
      </w:r>
      <w:r w:rsidRPr="00A12373">
        <w:t xml:space="preserve">Это соотношение уже является фиксированной особенностью используемого штамма пшеницы и не может влиять на варочный цех. </w:t>
      </w:r>
      <w:r w:rsidR="00073453">
        <w:br/>
      </w:r>
      <w:r w:rsidRPr="00A12373">
        <w:t xml:space="preserve">Однако содержание лейцина может сильно отличаться от штамма пшеницы, и пивовар может поразить «удачный удар» при покупке «правильной» партии пшеничного солода. </w:t>
      </w:r>
      <w:r w:rsidR="00073453">
        <w:br/>
      </w:r>
      <w:r w:rsidRPr="00A12373">
        <w:t xml:space="preserve">Результаты, относящиеся к полному FAN, несколько противоречивы. </w:t>
      </w:r>
      <w:r w:rsidR="00073453">
        <w:br/>
      </w:r>
      <w:r w:rsidRPr="00A12373">
        <w:t xml:space="preserve">С </w:t>
      </w:r>
      <w:r w:rsidR="0071784F">
        <w:t>одной</w:t>
      </w:r>
      <w:r w:rsidRPr="00A12373">
        <w:t xml:space="preserve"> стороны, дополнительный FAN выступает в качестве субстрата для синтеза сложного эфира, с другой стороны, увеличение уровней FAN приводит к снижению уровня изоамилацетата. </w:t>
      </w:r>
      <w:r w:rsidR="00073453">
        <w:br/>
      </w:r>
      <w:r w:rsidRPr="00A12373">
        <w:t>Таким образом, можно предположить, что более высокие уровни протеолитической модификации с целью бол</w:t>
      </w:r>
      <w:r w:rsidR="0071784F">
        <w:t>ьшего</w:t>
      </w:r>
      <w:r w:rsidRPr="00A12373">
        <w:t xml:space="preserve"> «банана» не должны быть нацелены на </w:t>
      </w:r>
      <w:r w:rsidR="0071784F">
        <w:t>солодовню</w:t>
      </w:r>
      <w:r w:rsidRPr="00A12373">
        <w:t xml:space="preserve">. Это согласуется с общей рекомендацией более высоких температур </w:t>
      </w:r>
      <w:r w:rsidR="0071784F">
        <w:t>начала затирания</w:t>
      </w:r>
      <w:r w:rsidRPr="00A12373">
        <w:t xml:space="preserve"> (&gt; 55 ° C) для большего количества </w:t>
      </w:r>
      <w:r w:rsidR="0071784F">
        <w:t>вкуса банана в пшеничном пиве</w:t>
      </w:r>
      <w:r w:rsidRPr="00A12373">
        <w:t>.</w:t>
      </w:r>
    </w:p>
    <w:sectPr w:rsidR="00A12373" w:rsidRPr="00A12373" w:rsidSect="006D13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C8A"/>
    <w:multiLevelType w:val="multilevel"/>
    <w:tmpl w:val="F196A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09A0823"/>
    <w:multiLevelType w:val="hybridMultilevel"/>
    <w:tmpl w:val="4430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F51CB"/>
    <w:multiLevelType w:val="hybridMultilevel"/>
    <w:tmpl w:val="3EE8B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942994"/>
    <w:multiLevelType w:val="hybridMultilevel"/>
    <w:tmpl w:val="8B34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767D"/>
    <w:multiLevelType w:val="hybridMultilevel"/>
    <w:tmpl w:val="C200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576390"/>
    <w:multiLevelType w:val="hybridMultilevel"/>
    <w:tmpl w:val="F50E9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A31609"/>
    <w:multiLevelType w:val="hybridMultilevel"/>
    <w:tmpl w:val="F3CC8DA8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4F611142"/>
    <w:multiLevelType w:val="multilevel"/>
    <w:tmpl w:val="AEFC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F95195"/>
    <w:multiLevelType w:val="hybridMultilevel"/>
    <w:tmpl w:val="3C76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B5914"/>
    <w:multiLevelType w:val="hybridMultilevel"/>
    <w:tmpl w:val="53BE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76E8C"/>
    <w:multiLevelType w:val="hybridMultilevel"/>
    <w:tmpl w:val="994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D69FE"/>
    <w:multiLevelType w:val="multilevel"/>
    <w:tmpl w:val="E64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21"/>
    <w:rsid w:val="00014427"/>
    <w:rsid w:val="00025B04"/>
    <w:rsid w:val="00041F6E"/>
    <w:rsid w:val="000421DB"/>
    <w:rsid w:val="00055EC5"/>
    <w:rsid w:val="00065F88"/>
    <w:rsid w:val="00073453"/>
    <w:rsid w:val="00080A78"/>
    <w:rsid w:val="000908D2"/>
    <w:rsid w:val="000956FD"/>
    <w:rsid w:val="000C2E82"/>
    <w:rsid w:val="000C52AD"/>
    <w:rsid w:val="000D47D5"/>
    <w:rsid w:val="000E1684"/>
    <w:rsid w:val="001207A6"/>
    <w:rsid w:val="0013410D"/>
    <w:rsid w:val="001928BC"/>
    <w:rsid w:val="0019371F"/>
    <w:rsid w:val="001A54A7"/>
    <w:rsid w:val="001B5385"/>
    <w:rsid w:val="001E711B"/>
    <w:rsid w:val="001F1B48"/>
    <w:rsid w:val="00244E9D"/>
    <w:rsid w:val="00246599"/>
    <w:rsid w:val="00256A7C"/>
    <w:rsid w:val="00277DF4"/>
    <w:rsid w:val="00284DF4"/>
    <w:rsid w:val="00286DD9"/>
    <w:rsid w:val="002873F0"/>
    <w:rsid w:val="0029010D"/>
    <w:rsid w:val="002A5343"/>
    <w:rsid w:val="002B5B61"/>
    <w:rsid w:val="002D4CB6"/>
    <w:rsid w:val="002F7AA0"/>
    <w:rsid w:val="0030071A"/>
    <w:rsid w:val="00370157"/>
    <w:rsid w:val="003723F3"/>
    <w:rsid w:val="003A6FDA"/>
    <w:rsid w:val="003D5284"/>
    <w:rsid w:val="003E0800"/>
    <w:rsid w:val="003E49E9"/>
    <w:rsid w:val="004455A4"/>
    <w:rsid w:val="00455FF8"/>
    <w:rsid w:val="00477733"/>
    <w:rsid w:val="00490007"/>
    <w:rsid w:val="004F61DE"/>
    <w:rsid w:val="00506309"/>
    <w:rsid w:val="00537D24"/>
    <w:rsid w:val="005522B2"/>
    <w:rsid w:val="005762F0"/>
    <w:rsid w:val="00584C6B"/>
    <w:rsid w:val="005901D3"/>
    <w:rsid w:val="005B15B8"/>
    <w:rsid w:val="005D1058"/>
    <w:rsid w:val="005D3B8E"/>
    <w:rsid w:val="005E79D1"/>
    <w:rsid w:val="005F4550"/>
    <w:rsid w:val="005F5CC6"/>
    <w:rsid w:val="00613E02"/>
    <w:rsid w:val="00625374"/>
    <w:rsid w:val="006339C5"/>
    <w:rsid w:val="0068332B"/>
    <w:rsid w:val="006964DE"/>
    <w:rsid w:val="006D136D"/>
    <w:rsid w:val="007046D3"/>
    <w:rsid w:val="0071784F"/>
    <w:rsid w:val="00722479"/>
    <w:rsid w:val="007411F6"/>
    <w:rsid w:val="007552B6"/>
    <w:rsid w:val="00772BFD"/>
    <w:rsid w:val="0079413F"/>
    <w:rsid w:val="00794BF1"/>
    <w:rsid w:val="00795E25"/>
    <w:rsid w:val="007A477E"/>
    <w:rsid w:val="007B2757"/>
    <w:rsid w:val="007D74D6"/>
    <w:rsid w:val="0080413B"/>
    <w:rsid w:val="00815DBB"/>
    <w:rsid w:val="00833417"/>
    <w:rsid w:val="0084088B"/>
    <w:rsid w:val="00856AB3"/>
    <w:rsid w:val="00857F01"/>
    <w:rsid w:val="00862AF8"/>
    <w:rsid w:val="00864ED2"/>
    <w:rsid w:val="008841C5"/>
    <w:rsid w:val="00887C40"/>
    <w:rsid w:val="008940A5"/>
    <w:rsid w:val="008A0480"/>
    <w:rsid w:val="008A31F8"/>
    <w:rsid w:val="008B6B29"/>
    <w:rsid w:val="008D4C38"/>
    <w:rsid w:val="008E1C3F"/>
    <w:rsid w:val="00923BE2"/>
    <w:rsid w:val="0092637D"/>
    <w:rsid w:val="00935923"/>
    <w:rsid w:val="00937A1C"/>
    <w:rsid w:val="00947450"/>
    <w:rsid w:val="00967190"/>
    <w:rsid w:val="00976CCF"/>
    <w:rsid w:val="009836ED"/>
    <w:rsid w:val="009859FE"/>
    <w:rsid w:val="00995276"/>
    <w:rsid w:val="009A3C70"/>
    <w:rsid w:val="009B4104"/>
    <w:rsid w:val="009E7A78"/>
    <w:rsid w:val="009F1DE4"/>
    <w:rsid w:val="009F220E"/>
    <w:rsid w:val="009F596E"/>
    <w:rsid w:val="00A0190D"/>
    <w:rsid w:val="00A07F52"/>
    <w:rsid w:val="00A12373"/>
    <w:rsid w:val="00A14951"/>
    <w:rsid w:val="00A1668D"/>
    <w:rsid w:val="00A440AE"/>
    <w:rsid w:val="00A61A65"/>
    <w:rsid w:val="00A7285B"/>
    <w:rsid w:val="00AB0387"/>
    <w:rsid w:val="00AD50BC"/>
    <w:rsid w:val="00AE1C2A"/>
    <w:rsid w:val="00B154F2"/>
    <w:rsid w:val="00B165F1"/>
    <w:rsid w:val="00B24F81"/>
    <w:rsid w:val="00B338BF"/>
    <w:rsid w:val="00BA7360"/>
    <w:rsid w:val="00BB04FB"/>
    <w:rsid w:val="00BD68C2"/>
    <w:rsid w:val="00C033BA"/>
    <w:rsid w:val="00C11008"/>
    <w:rsid w:val="00C21F68"/>
    <w:rsid w:val="00C408B7"/>
    <w:rsid w:val="00C53802"/>
    <w:rsid w:val="00C6596E"/>
    <w:rsid w:val="00CB5532"/>
    <w:rsid w:val="00CC1323"/>
    <w:rsid w:val="00CC244E"/>
    <w:rsid w:val="00CC5A5B"/>
    <w:rsid w:val="00CD27FC"/>
    <w:rsid w:val="00CE24B2"/>
    <w:rsid w:val="00D25127"/>
    <w:rsid w:val="00D27DAE"/>
    <w:rsid w:val="00D37421"/>
    <w:rsid w:val="00D50695"/>
    <w:rsid w:val="00D50788"/>
    <w:rsid w:val="00D512CC"/>
    <w:rsid w:val="00D607B9"/>
    <w:rsid w:val="00D705FF"/>
    <w:rsid w:val="00D81AE6"/>
    <w:rsid w:val="00D91E37"/>
    <w:rsid w:val="00DA2B2A"/>
    <w:rsid w:val="00DB623D"/>
    <w:rsid w:val="00DE1C88"/>
    <w:rsid w:val="00DE4613"/>
    <w:rsid w:val="00DF33A9"/>
    <w:rsid w:val="00DF628B"/>
    <w:rsid w:val="00E1223B"/>
    <w:rsid w:val="00E134BF"/>
    <w:rsid w:val="00E20258"/>
    <w:rsid w:val="00E20EF1"/>
    <w:rsid w:val="00E46D75"/>
    <w:rsid w:val="00E50AD9"/>
    <w:rsid w:val="00E66BAA"/>
    <w:rsid w:val="00E70B20"/>
    <w:rsid w:val="00E76847"/>
    <w:rsid w:val="00E84C2F"/>
    <w:rsid w:val="00EA4884"/>
    <w:rsid w:val="00EC194E"/>
    <w:rsid w:val="00ED3D81"/>
    <w:rsid w:val="00ED51CA"/>
    <w:rsid w:val="00ED7FE5"/>
    <w:rsid w:val="00EE438D"/>
    <w:rsid w:val="00F3134F"/>
    <w:rsid w:val="00F332E7"/>
    <w:rsid w:val="00F526ED"/>
    <w:rsid w:val="00F738AE"/>
    <w:rsid w:val="00F82D43"/>
    <w:rsid w:val="00F93D26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742"/>
  <w15:docId w15:val="{D540776E-C2CE-442F-AA53-2B03DDC6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16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Тужиков Юрий Николаевич</dc:creator>
  <cp:keywords/>
  <dc:description/>
  <cp:lastModifiedBy>Тужиков Юрий Николаевич</cp:lastModifiedBy>
  <cp:revision>38</cp:revision>
  <dcterms:created xsi:type="dcterms:W3CDTF">2023-11-30T08:08:00Z</dcterms:created>
  <dcterms:modified xsi:type="dcterms:W3CDTF">2023-11-30T10:48:00Z</dcterms:modified>
</cp:coreProperties>
</file>